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A7151" w14:textId="77777777" w:rsidR="005E133D" w:rsidRPr="006B0844" w:rsidRDefault="00F56655" w:rsidP="005E133D">
      <w:pPr>
        <w:spacing w:after="0" w:line="240" w:lineRule="auto"/>
        <w:rPr>
          <w:lang w:val="it-IT"/>
        </w:rPr>
      </w:pPr>
      <w:r w:rsidRPr="006B0844">
        <w:rPr>
          <w:lang w:val="it-IT"/>
        </w:rPr>
        <w:t xml:space="preserve">                   </w:t>
      </w:r>
      <w:r w:rsidR="005E133D" w:rsidRPr="0029376F">
        <w:rPr>
          <w:noProof/>
          <w:lang w:val="hr-HR" w:eastAsia="hr-HR"/>
        </w:rPr>
        <w:drawing>
          <wp:inline distT="0" distB="0" distL="0" distR="0" wp14:anchorId="5FCF9877" wp14:editId="3A18F442">
            <wp:extent cx="543019" cy="7184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r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433" cy="720328"/>
                    </a:xfrm>
                    <a:prstGeom prst="rect">
                      <a:avLst/>
                    </a:prstGeom>
                  </pic:spPr>
                </pic:pic>
              </a:graphicData>
            </a:graphic>
          </wp:inline>
        </w:drawing>
      </w:r>
    </w:p>
    <w:p w14:paraId="0E09D61E" w14:textId="77777777" w:rsidR="005E133D" w:rsidRPr="006B0844" w:rsidRDefault="005E133D" w:rsidP="005E133D">
      <w:pPr>
        <w:spacing w:after="0" w:line="240" w:lineRule="auto"/>
        <w:rPr>
          <w:lang w:val="it-IT"/>
        </w:rPr>
      </w:pPr>
    </w:p>
    <w:p w14:paraId="2A67FE63" w14:textId="77777777" w:rsidR="005E133D" w:rsidRPr="006B0844" w:rsidRDefault="005E133D" w:rsidP="005E133D">
      <w:pPr>
        <w:tabs>
          <w:tab w:val="left" w:pos="3148"/>
        </w:tabs>
        <w:spacing w:after="0" w:line="240" w:lineRule="auto"/>
        <w:rPr>
          <w:rFonts w:ascii="Times New Roman" w:hAnsi="Times New Roman" w:cs="Times New Roman"/>
          <w:b/>
          <w:lang w:val="it-IT"/>
        </w:rPr>
      </w:pPr>
      <w:r w:rsidRPr="006B0844">
        <w:rPr>
          <w:rFonts w:ascii="Times New Roman" w:hAnsi="Times New Roman" w:cs="Times New Roman"/>
          <w:b/>
          <w:lang w:val="it-IT"/>
        </w:rPr>
        <w:t>REPUBLIKA HRVATSKA</w:t>
      </w:r>
      <w:r w:rsidRPr="006B0844">
        <w:rPr>
          <w:rFonts w:ascii="Times New Roman" w:hAnsi="Times New Roman" w:cs="Times New Roman"/>
          <w:b/>
          <w:lang w:val="it-IT"/>
        </w:rPr>
        <w:tab/>
      </w:r>
    </w:p>
    <w:p w14:paraId="7296EC5C" w14:textId="77777777" w:rsidR="005E133D" w:rsidRPr="006B0844" w:rsidRDefault="005E133D" w:rsidP="005E133D">
      <w:pPr>
        <w:spacing w:after="0" w:line="240" w:lineRule="auto"/>
        <w:rPr>
          <w:rFonts w:ascii="Times New Roman" w:hAnsi="Times New Roman" w:cs="Times New Roman"/>
          <w:b/>
          <w:lang w:val="it-IT"/>
        </w:rPr>
      </w:pPr>
      <w:r w:rsidRPr="006B0844">
        <w:rPr>
          <w:rFonts w:ascii="Times New Roman" w:hAnsi="Times New Roman" w:cs="Times New Roman"/>
          <w:b/>
          <w:lang w:val="it-IT"/>
        </w:rPr>
        <w:t>ISTARSKA ŽUPANIJA</w:t>
      </w:r>
    </w:p>
    <w:p w14:paraId="22F681CE" w14:textId="77777777" w:rsidR="005E133D" w:rsidRPr="006B0844" w:rsidRDefault="005E133D" w:rsidP="005E133D">
      <w:pPr>
        <w:spacing w:after="0" w:line="240" w:lineRule="auto"/>
        <w:rPr>
          <w:rFonts w:ascii="Times New Roman" w:hAnsi="Times New Roman" w:cs="Times New Roman"/>
          <w:b/>
          <w:lang w:val="it-IT"/>
        </w:rPr>
      </w:pPr>
      <w:r w:rsidRPr="006B0844">
        <w:rPr>
          <w:rFonts w:ascii="Times New Roman" w:hAnsi="Times New Roman" w:cs="Times New Roman"/>
          <w:b/>
          <w:lang w:val="it-IT"/>
        </w:rPr>
        <w:t>GRAD POREČ – PARENZO</w:t>
      </w:r>
    </w:p>
    <w:p w14:paraId="65DE8364" w14:textId="77777777" w:rsidR="004C02D6" w:rsidRPr="006B0844" w:rsidRDefault="004C02D6" w:rsidP="004C02D6">
      <w:pPr>
        <w:spacing w:after="0" w:line="240" w:lineRule="auto"/>
        <w:rPr>
          <w:rFonts w:ascii="Times New Roman" w:hAnsi="Times New Roman" w:cs="Times New Roman"/>
          <w:b/>
          <w:lang w:val="it-IT"/>
        </w:rPr>
      </w:pPr>
      <w:r w:rsidRPr="006B0844">
        <w:rPr>
          <w:rFonts w:ascii="Times New Roman" w:hAnsi="Times New Roman" w:cs="Times New Roman"/>
          <w:b/>
          <w:lang w:val="it-IT"/>
        </w:rPr>
        <w:t>CITTA DI POREČ</w:t>
      </w:r>
      <w:r w:rsidR="00D768FD" w:rsidRPr="006B0844">
        <w:rPr>
          <w:rFonts w:ascii="Times New Roman" w:hAnsi="Times New Roman" w:cs="Times New Roman"/>
          <w:b/>
          <w:lang w:val="it-IT"/>
        </w:rPr>
        <w:t xml:space="preserve"> – </w:t>
      </w:r>
      <w:r w:rsidRPr="006B0844">
        <w:rPr>
          <w:rFonts w:ascii="Times New Roman" w:hAnsi="Times New Roman" w:cs="Times New Roman"/>
          <w:b/>
          <w:lang w:val="it-IT"/>
        </w:rPr>
        <w:t>PARENZO</w:t>
      </w:r>
      <w:r w:rsidR="00D768FD" w:rsidRPr="006B0844">
        <w:rPr>
          <w:rFonts w:ascii="Times New Roman" w:hAnsi="Times New Roman" w:cs="Times New Roman"/>
          <w:b/>
          <w:lang w:val="it-IT"/>
        </w:rPr>
        <w:t xml:space="preserve"> </w:t>
      </w:r>
    </w:p>
    <w:p w14:paraId="24637F14" w14:textId="77777777" w:rsidR="00C54739" w:rsidRPr="006B0844" w:rsidRDefault="004C02D6" w:rsidP="003D3453">
      <w:pPr>
        <w:spacing w:after="0" w:line="240" w:lineRule="auto"/>
        <w:rPr>
          <w:rFonts w:ascii="Times New Roman" w:hAnsi="Times New Roman" w:cs="Times New Roman"/>
          <w:lang w:val="it-IT"/>
        </w:rPr>
      </w:pPr>
      <w:r w:rsidRPr="006B0844">
        <w:rPr>
          <w:rFonts w:ascii="Times New Roman" w:hAnsi="Times New Roman" w:cs="Times New Roman"/>
          <w:lang w:val="it-IT"/>
        </w:rPr>
        <w:t>Upravni o</w:t>
      </w:r>
      <w:r w:rsidR="00105413" w:rsidRPr="006B0844">
        <w:rPr>
          <w:rFonts w:ascii="Times New Roman" w:hAnsi="Times New Roman" w:cs="Times New Roman"/>
          <w:lang w:val="it-IT"/>
        </w:rPr>
        <w:t>djel za društvene djelatnosti</w:t>
      </w:r>
      <w:r w:rsidR="00C54739" w:rsidRPr="006B0844">
        <w:rPr>
          <w:rFonts w:ascii="Times New Roman" w:hAnsi="Times New Roman" w:cs="Times New Roman"/>
          <w:lang w:val="it-IT"/>
        </w:rPr>
        <w:br/>
      </w:r>
    </w:p>
    <w:p w14:paraId="180EDD63" w14:textId="77777777" w:rsidR="004C02D6" w:rsidRPr="006B0844" w:rsidRDefault="004C02D6" w:rsidP="004C02D6">
      <w:pPr>
        <w:spacing w:after="0" w:line="240" w:lineRule="auto"/>
        <w:rPr>
          <w:lang w:val="it-IT"/>
        </w:rPr>
      </w:pPr>
    </w:p>
    <w:p w14:paraId="0D4FDE82" w14:textId="77777777" w:rsidR="005E133D" w:rsidRPr="006B0844" w:rsidRDefault="005E133D" w:rsidP="005E133D">
      <w:pPr>
        <w:spacing w:after="0" w:line="240" w:lineRule="auto"/>
        <w:rPr>
          <w:lang w:val="it-IT"/>
        </w:rPr>
      </w:pPr>
    </w:p>
    <w:p w14:paraId="4C17D5E7" w14:textId="77777777" w:rsidR="005E133D" w:rsidRPr="006B0844" w:rsidRDefault="005E133D" w:rsidP="005E133D">
      <w:pPr>
        <w:spacing w:after="0" w:line="240" w:lineRule="auto"/>
        <w:rPr>
          <w:lang w:val="it-IT"/>
        </w:rPr>
      </w:pPr>
    </w:p>
    <w:p w14:paraId="4975CCFE" w14:textId="77777777" w:rsidR="005E133D" w:rsidRPr="006B0844" w:rsidRDefault="005E133D" w:rsidP="005E133D">
      <w:pPr>
        <w:spacing w:after="0" w:line="240" w:lineRule="auto"/>
        <w:rPr>
          <w:lang w:val="it-IT"/>
        </w:rPr>
      </w:pPr>
    </w:p>
    <w:p w14:paraId="47461074" w14:textId="77777777" w:rsidR="005E133D" w:rsidRPr="006B0844" w:rsidRDefault="005E133D" w:rsidP="005E133D">
      <w:pPr>
        <w:spacing w:after="0" w:line="240" w:lineRule="auto"/>
        <w:rPr>
          <w:lang w:val="it-IT"/>
        </w:rPr>
      </w:pPr>
    </w:p>
    <w:p w14:paraId="65F2065C" w14:textId="77777777" w:rsidR="005E133D" w:rsidRPr="006B0844" w:rsidRDefault="005E133D" w:rsidP="005E133D">
      <w:pPr>
        <w:spacing w:after="0" w:line="240" w:lineRule="auto"/>
        <w:rPr>
          <w:lang w:val="it-IT"/>
        </w:rPr>
      </w:pPr>
    </w:p>
    <w:p w14:paraId="10EAD78F" w14:textId="77777777" w:rsidR="005E133D" w:rsidRPr="006B0844" w:rsidRDefault="005E133D" w:rsidP="005E133D">
      <w:pPr>
        <w:spacing w:after="0" w:line="240" w:lineRule="auto"/>
        <w:rPr>
          <w:lang w:val="it-IT"/>
        </w:rPr>
      </w:pPr>
    </w:p>
    <w:p w14:paraId="1C5C3E27" w14:textId="77777777" w:rsidR="005E133D" w:rsidRPr="006B0844" w:rsidRDefault="005E133D" w:rsidP="005E133D">
      <w:pPr>
        <w:spacing w:after="0" w:line="240" w:lineRule="auto"/>
        <w:rPr>
          <w:lang w:val="it-IT"/>
        </w:rPr>
      </w:pPr>
    </w:p>
    <w:p w14:paraId="19C9104C" w14:textId="50A4FBEB" w:rsidR="005E133D" w:rsidRPr="00D74584" w:rsidRDefault="00642FAE" w:rsidP="005E133D">
      <w:pPr>
        <w:spacing w:after="0" w:line="240" w:lineRule="auto"/>
        <w:ind w:left="360"/>
        <w:jc w:val="center"/>
        <w:rPr>
          <w:rFonts w:ascii="Times New Roman" w:hAnsi="Times New Roman" w:cs="Times New Roman"/>
          <w:b/>
          <w:caps/>
          <w:sz w:val="28"/>
          <w:szCs w:val="28"/>
          <w:lang w:val="hr-HR"/>
        </w:rPr>
      </w:pPr>
      <w:r>
        <w:rPr>
          <w:rFonts w:ascii="Times New Roman" w:hAnsi="Times New Roman" w:cs="Times New Roman"/>
          <w:b/>
          <w:sz w:val="28"/>
          <w:szCs w:val="28"/>
          <w:lang w:val="hr-HR"/>
        </w:rPr>
        <w:t xml:space="preserve">II. </w:t>
      </w:r>
      <w:r w:rsidR="005E133D" w:rsidRPr="00D74584">
        <w:rPr>
          <w:rFonts w:ascii="Times New Roman" w:hAnsi="Times New Roman" w:cs="Times New Roman"/>
          <w:b/>
          <w:sz w:val="28"/>
          <w:szCs w:val="28"/>
          <w:lang w:val="hr-HR"/>
        </w:rPr>
        <w:t xml:space="preserve">Javni natječaj </w:t>
      </w:r>
    </w:p>
    <w:p w14:paraId="5182FAF1" w14:textId="39956A29" w:rsidR="005E133D" w:rsidRPr="00D74584" w:rsidRDefault="005E133D" w:rsidP="005E133D">
      <w:pPr>
        <w:spacing w:after="0" w:line="240" w:lineRule="auto"/>
        <w:ind w:left="360"/>
        <w:jc w:val="center"/>
        <w:rPr>
          <w:rFonts w:ascii="Times New Roman" w:hAnsi="Times New Roman" w:cs="Times New Roman"/>
          <w:b/>
          <w:caps/>
          <w:lang w:val="hr-HR"/>
        </w:rPr>
      </w:pPr>
      <w:r w:rsidRPr="00D74584">
        <w:rPr>
          <w:rFonts w:ascii="Times New Roman" w:hAnsi="Times New Roman" w:cs="Times New Roman"/>
          <w:b/>
          <w:sz w:val="28"/>
          <w:szCs w:val="28"/>
          <w:lang w:val="hr-HR"/>
        </w:rPr>
        <w:t>za financiranje programa i projekata organizacija civilnog društva u području razvoja civilnog društva, kulture</w:t>
      </w:r>
      <w:r w:rsidR="005C59DE">
        <w:rPr>
          <w:rFonts w:ascii="Times New Roman" w:hAnsi="Times New Roman" w:cs="Times New Roman"/>
          <w:b/>
          <w:sz w:val="28"/>
          <w:szCs w:val="28"/>
          <w:lang w:val="hr-HR"/>
        </w:rPr>
        <w:t>,</w:t>
      </w:r>
      <w:r w:rsidR="00F56655" w:rsidRPr="00D74584">
        <w:rPr>
          <w:rFonts w:ascii="Times New Roman" w:hAnsi="Times New Roman" w:cs="Times New Roman"/>
          <w:b/>
          <w:sz w:val="28"/>
          <w:szCs w:val="28"/>
          <w:lang w:val="hr-HR"/>
        </w:rPr>
        <w:t xml:space="preserve"> </w:t>
      </w:r>
      <w:r w:rsidR="001D1F5E" w:rsidRPr="00F81786">
        <w:rPr>
          <w:rFonts w:ascii="Times New Roman" w:hAnsi="Times New Roman" w:cs="Times New Roman"/>
          <w:b/>
          <w:color w:val="000000" w:themeColor="text1"/>
          <w:sz w:val="28"/>
          <w:szCs w:val="28"/>
          <w:lang w:val="hr-HR"/>
        </w:rPr>
        <w:t>sporta</w:t>
      </w:r>
      <w:r w:rsidR="005C59DE" w:rsidRPr="00F81786">
        <w:rPr>
          <w:rFonts w:ascii="Times New Roman" w:hAnsi="Times New Roman" w:cs="Times New Roman"/>
          <w:b/>
          <w:color w:val="000000" w:themeColor="text1"/>
          <w:sz w:val="28"/>
          <w:szCs w:val="28"/>
          <w:lang w:val="hr-HR"/>
        </w:rPr>
        <w:t xml:space="preserve"> i rekreacije</w:t>
      </w:r>
      <w:r w:rsidRPr="00F81786">
        <w:rPr>
          <w:rFonts w:ascii="Times New Roman" w:hAnsi="Times New Roman" w:cs="Times New Roman"/>
          <w:b/>
          <w:color w:val="000000" w:themeColor="text1"/>
          <w:sz w:val="28"/>
          <w:szCs w:val="28"/>
          <w:lang w:val="hr-HR"/>
        </w:rPr>
        <w:t xml:space="preserve"> </w:t>
      </w:r>
      <w:r w:rsidR="003A6390">
        <w:rPr>
          <w:rFonts w:ascii="Times New Roman" w:hAnsi="Times New Roman" w:cs="Times New Roman"/>
          <w:b/>
          <w:sz w:val="28"/>
          <w:szCs w:val="28"/>
          <w:lang w:val="hr-HR"/>
        </w:rPr>
        <w:t>i</w:t>
      </w:r>
      <w:r w:rsidRPr="00D74584">
        <w:rPr>
          <w:rFonts w:ascii="Times New Roman" w:hAnsi="Times New Roman" w:cs="Times New Roman"/>
          <w:b/>
          <w:sz w:val="28"/>
          <w:szCs w:val="28"/>
          <w:lang w:val="hr-HR"/>
        </w:rPr>
        <w:t xml:space="preserve"> socijalne skrbi</w:t>
      </w:r>
    </w:p>
    <w:p w14:paraId="28E1C665" w14:textId="77777777" w:rsidR="005E133D" w:rsidRPr="00D74584" w:rsidRDefault="005E133D" w:rsidP="005E133D">
      <w:pPr>
        <w:spacing w:after="0" w:line="240" w:lineRule="auto"/>
        <w:rPr>
          <w:rFonts w:ascii="Times New Roman" w:hAnsi="Times New Roman" w:cs="Times New Roman"/>
          <w:lang w:val="hr-HR"/>
        </w:rPr>
      </w:pPr>
    </w:p>
    <w:p w14:paraId="7884D82B" w14:textId="77777777" w:rsidR="005E133D" w:rsidRPr="00D74584" w:rsidRDefault="005E133D" w:rsidP="005E133D">
      <w:pPr>
        <w:spacing w:after="0" w:line="240" w:lineRule="auto"/>
        <w:rPr>
          <w:rFonts w:ascii="Times New Roman" w:hAnsi="Times New Roman" w:cs="Times New Roman"/>
          <w:lang w:val="hr-HR"/>
        </w:rPr>
      </w:pPr>
    </w:p>
    <w:p w14:paraId="1B65F4C4" w14:textId="77777777" w:rsidR="005E133D" w:rsidRPr="00D74584" w:rsidRDefault="005E133D" w:rsidP="005E133D">
      <w:pPr>
        <w:spacing w:after="0"/>
        <w:jc w:val="center"/>
        <w:rPr>
          <w:rFonts w:ascii="Times New Roman" w:hAnsi="Times New Roman" w:cs="Times New Roman"/>
          <w:b/>
          <w:sz w:val="36"/>
          <w:lang w:val="hr-HR"/>
        </w:rPr>
      </w:pPr>
      <w:r w:rsidRPr="006B0844">
        <w:rPr>
          <w:rFonts w:ascii="Times New Roman" w:hAnsi="Times New Roman" w:cs="Times New Roman"/>
          <w:b/>
          <w:sz w:val="36"/>
          <w:lang w:val="hr-HR"/>
        </w:rPr>
        <w:t>A</w:t>
      </w:r>
      <w:r w:rsidRPr="00D74584">
        <w:rPr>
          <w:rFonts w:ascii="Times New Roman" w:hAnsi="Times New Roman" w:cs="Times New Roman"/>
          <w:b/>
          <w:sz w:val="36"/>
          <w:lang w:val="hr-HR"/>
        </w:rPr>
        <w:t xml:space="preserve">1 – </w:t>
      </w:r>
      <w:r w:rsidRPr="006B0844">
        <w:rPr>
          <w:rFonts w:ascii="Times New Roman" w:hAnsi="Times New Roman" w:cs="Times New Roman"/>
          <w:b/>
          <w:sz w:val="36"/>
          <w:lang w:val="hr-HR"/>
        </w:rPr>
        <w:t>UPUTE</w:t>
      </w:r>
      <w:r w:rsidR="004A2855" w:rsidRPr="006B0844">
        <w:rPr>
          <w:rFonts w:ascii="Times New Roman" w:hAnsi="Times New Roman" w:cs="Times New Roman"/>
          <w:b/>
          <w:sz w:val="36"/>
          <w:lang w:val="hr-HR"/>
        </w:rPr>
        <w:t xml:space="preserve"> </w:t>
      </w:r>
      <w:r w:rsidRPr="006B0844">
        <w:rPr>
          <w:rFonts w:ascii="Times New Roman" w:hAnsi="Times New Roman" w:cs="Times New Roman"/>
          <w:b/>
          <w:sz w:val="36"/>
          <w:lang w:val="hr-HR"/>
        </w:rPr>
        <w:t>ZA</w:t>
      </w:r>
      <w:r w:rsidR="004A2855" w:rsidRPr="006B0844">
        <w:rPr>
          <w:rFonts w:ascii="Times New Roman" w:hAnsi="Times New Roman" w:cs="Times New Roman"/>
          <w:b/>
          <w:sz w:val="36"/>
          <w:lang w:val="hr-HR"/>
        </w:rPr>
        <w:t xml:space="preserve"> </w:t>
      </w:r>
      <w:r w:rsidRPr="006B0844">
        <w:rPr>
          <w:rFonts w:ascii="Times New Roman" w:hAnsi="Times New Roman" w:cs="Times New Roman"/>
          <w:b/>
          <w:sz w:val="36"/>
          <w:lang w:val="hr-HR"/>
        </w:rPr>
        <w:t>PRIJAVITELJE</w:t>
      </w:r>
    </w:p>
    <w:p w14:paraId="316BC285" w14:textId="77777777" w:rsidR="005E133D" w:rsidRPr="00D74584" w:rsidRDefault="005E133D" w:rsidP="005E133D">
      <w:pPr>
        <w:spacing w:after="0" w:line="240" w:lineRule="auto"/>
        <w:rPr>
          <w:rFonts w:ascii="Times New Roman" w:hAnsi="Times New Roman" w:cs="Times New Roman"/>
          <w:lang w:val="hr-HR"/>
        </w:rPr>
      </w:pPr>
    </w:p>
    <w:p w14:paraId="0E122E74" w14:textId="77777777" w:rsidR="005E133D" w:rsidRPr="00D74584" w:rsidRDefault="005E133D" w:rsidP="005E133D">
      <w:pPr>
        <w:spacing w:after="0" w:line="240" w:lineRule="auto"/>
        <w:rPr>
          <w:rFonts w:ascii="Times New Roman" w:hAnsi="Times New Roman" w:cs="Times New Roman"/>
          <w:lang w:val="hr-HR"/>
        </w:rPr>
      </w:pPr>
    </w:p>
    <w:p w14:paraId="6A8CCC37" w14:textId="77777777" w:rsidR="005E133D" w:rsidRPr="00D74584" w:rsidRDefault="005E133D" w:rsidP="005E133D">
      <w:pPr>
        <w:spacing w:after="0" w:line="240" w:lineRule="auto"/>
        <w:jc w:val="center"/>
        <w:rPr>
          <w:rFonts w:ascii="Times New Roman" w:hAnsi="Times New Roman" w:cs="Times New Roman"/>
          <w:lang w:val="hr-HR"/>
        </w:rPr>
      </w:pPr>
    </w:p>
    <w:p w14:paraId="36833D09" w14:textId="4E068B0A" w:rsidR="005E133D" w:rsidRPr="00E6247F" w:rsidRDefault="005E133D" w:rsidP="005E133D">
      <w:pPr>
        <w:spacing w:after="0" w:line="240" w:lineRule="auto"/>
        <w:jc w:val="center"/>
        <w:rPr>
          <w:rFonts w:ascii="Times New Roman" w:hAnsi="Times New Roman" w:cs="Times New Roman"/>
          <w:sz w:val="24"/>
          <w:lang w:val="hr-HR"/>
        </w:rPr>
      </w:pPr>
      <w:r w:rsidRPr="00E6247F">
        <w:rPr>
          <w:rFonts w:ascii="Times New Roman" w:hAnsi="Times New Roman" w:cs="Times New Roman"/>
          <w:sz w:val="24"/>
          <w:lang w:val="hr-HR"/>
        </w:rPr>
        <w:t xml:space="preserve">Datum objave natječaja: </w:t>
      </w:r>
      <w:r w:rsidR="00225D5E" w:rsidRPr="00E6247F">
        <w:rPr>
          <w:rFonts w:ascii="Times New Roman" w:hAnsi="Times New Roman" w:cs="Times New Roman"/>
          <w:sz w:val="24"/>
          <w:lang w:val="hr-HR"/>
        </w:rPr>
        <w:t>17.05</w:t>
      </w:r>
      <w:r w:rsidR="0032353C" w:rsidRPr="00E6247F">
        <w:rPr>
          <w:rFonts w:ascii="Times New Roman" w:hAnsi="Times New Roman" w:cs="Times New Roman"/>
          <w:sz w:val="24"/>
          <w:lang w:val="hr-HR"/>
        </w:rPr>
        <w:t>.</w:t>
      </w:r>
      <w:r w:rsidR="00DF4E85" w:rsidRPr="00E6247F">
        <w:rPr>
          <w:rFonts w:ascii="Times New Roman" w:hAnsi="Times New Roman" w:cs="Times New Roman"/>
          <w:sz w:val="24"/>
          <w:lang w:val="hr-HR"/>
        </w:rPr>
        <w:t>202</w:t>
      </w:r>
      <w:r w:rsidR="001D1F5E" w:rsidRPr="00E6247F">
        <w:rPr>
          <w:rFonts w:ascii="Times New Roman" w:hAnsi="Times New Roman" w:cs="Times New Roman"/>
          <w:sz w:val="24"/>
          <w:lang w:val="hr-HR"/>
        </w:rPr>
        <w:t>2</w:t>
      </w:r>
      <w:r w:rsidR="00887DC6" w:rsidRPr="00E6247F">
        <w:rPr>
          <w:rFonts w:ascii="Times New Roman" w:hAnsi="Times New Roman" w:cs="Times New Roman"/>
          <w:sz w:val="24"/>
          <w:lang w:val="hr-HR"/>
        </w:rPr>
        <w:t>.</w:t>
      </w:r>
    </w:p>
    <w:p w14:paraId="63C9610D" w14:textId="7C4FAEFE" w:rsidR="005E133D" w:rsidRPr="00D74584" w:rsidRDefault="005E133D" w:rsidP="005E133D">
      <w:pPr>
        <w:spacing w:after="0" w:line="240" w:lineRule="auto"/>
        <w:jc w:val="center"/>
        <w:rPr>
          <w:rFonts w:ascii="Times New Roman" w:hAnsi="Times New Roman" w:cs="Times New Roman"/>
          <w:sz w:val="24"/>
          <w:lang w:val="hr-HR"/>
        </w:rPr>
      </w:pPr>
      <w:r w:rsidRPr="00E6247F">
        <w:rPr>
          <w:rFonts w:ascii="Times New Roman" w:hAnsi="Times New Roman" w:cs="Times New Roman"/>
          <w:sz w:val="24"/>
          <w:lang w:val="hr-HR"/>
        </w:rPr>
        <w:t xml:space="preserve">Rok za dostavu prijava na natječaj: </w:t>
      </w:r>
      <w:r w:rsidR="00225D5E" w:rsidRPr="00E6247F">
        <w:rPr>
          <w:rFonts w:ascii="Times New Roman" w:hAnsi="Times New Roman" w:cs="Times New Roman"/>
          <w:sz w:val="24"/>
          <w:lang w:val="hr-HR"/>
        </w:rPr>
        <w:t>17.06.</w:t>
      </w:r>
      <w:r w:rsidR="0032353C" w:rsidRPr="00E6247F">
        <w:rPr>
          <w:rFonts w:ascii="Times New Roman" w:hAnsi="Times New Roman" w:cs="Times New Roman"/>
          <w:sz w:val="24"/>
          <w:lang w:val="hr-HR"/>
        </w:rPr>
        <w:t>20</w:t>
      </w:r>
      <w:r w:rsidR="00DF4E85" w:rsidRPr="00E6247F">
        <w:rPr>
          <w:rFonts w:ascii="Times New Roman" w:hAnsi="Times New Roman" w:cs="Times New Roman"/>
          <w:sz w:val="24"/>
          <w:lang w:val="hr-HR"/>
        </w:rPr>
        <w:t>2</w:t>
      </w:r>
      <w:r w:rsidR="001D1F5E" w:rsidRPr="00E6247F">
        <w:rPr>
          <w:rFonts w:ascii="Times New Roman" w:hAnsi="Times New Roman" w:cs="Times New Roman"/>
          <w:sz w:val="24"/>
          <w:lang w:val="hr-HR"/>
        </w:rPr>
        <w:t>2</w:t>
      </w:r>
      <w:r w:rsidR="00887DC6" w:rsidRPr="00E6247F">
        <w:rPr>
          <w:rFonts w:ascii="Times New Roman" w:hAnsi="Times New Roman" w:cs="Times New Roman"/>
          <w:sz w:val="24"/>
          <w:lang w:val="hr-HR"/>
        </w:rPr>
        <w:t>.</w:t>
      </w:r>
    </w:p>
    <w:p w14:paraId="3F9D274F" w14:textId="77777777" w:rsidR="005E133D" w:rsidRPr="006B0844" w:rsidRDefault="005E133D" w:rsidP="00B735EB">
      <w:pPr>
        <w:spacing w:after="0" w:line="240" w:lineRule="auto"/>
        <w:jc w:val="both"/>
        <w:rPr>
          <w:rFonts w:ascii="Times New Roman" w:hAnsi="Times New Roman" w:cs="Times New Roman"/>
          <w:sz w:val="24"/>
          <w:lang w:val="hr-HR"/>
        </w:rPr>
      </w:pPr>
    </w:p>
    <w:p w14:paraId="0AF9D7A5" w14:textId="77777777" w:rsidR="005E133D" w:rsidRPr="006B0844" w:rsidRDefault="005E133D" w:rsidP="00B735EB">
      <w:pPr>
        <w:spacing w:after="0" w:line="240" w:lineRule="auto"/>
        <w:jc w:val="both"/>
        <w:rPr>
          <w:rFonts w:ascii="Times New Roman" w:hAnsi="Times New Roman" w:cs="Times New Roman"/>
          <w:lang w:val="hr-HR"/>
        </w:rPr>
      </w:pPr>
    </w:p>
    <w:p w14:paraId="2DD29588" w14:textId="77777777" w:rsidR="00D710E4" w:rsidRPr="006B0844" w:rsidRDefault="00B735EB" w:rsidP="00787BB8">
      <w:pPr>
        <w:jc w:val="both"/>
        <w:rPr>
          <w:rFonts w:ascii="Times New Roman" w:hAnsi="Times New Roman" w:cs="Times New Roman"/>
          <w:lang w:val="hr-HR"/>
        </w:rPr>
      </w:pPr>
      <w:r w:rsidRPr="006B0844">
        <w:rPr>
          <w:rFonts w:ascii="Times New Roman" w:hAnsi="Times New Roman" w:cs="Times New Roman"/>
          <w:lang w:val="hr-HR"/>
        </w:rPr>
        <w:br w:type="page"/>
      </w:r>
    </w:p>
    <w:sdt>
      <w:sdtPr>
        <w:rPr>
          <w:rFonts w:asciiTheme="minorHAnsi" w:eastAsiaTheme="minorHAnsi" w:hAnsiTheme="minorHAnsi" w:cstheme="minorBidi"/>
          <w:b w:val="0"/>
          <w:bCs w:val="0"/>
          <w:color w:val="auto"/>
          <w:sz w:val="20"/>
          <w:szCs w:val="22"/>
          <w:lang w:val="en-US"/>
        </w:rPr>
        <w:id w:val="1232169754"/>
        <w:docPartObj>
          <w:docPartGallery w:val="Table of Contents"/>
          <w:docPartUnique/>
        </w:docPartObj>
      </w:sdtPr>
      <w:sdtEndPr>
        <w:rPr>
          <w:rFonts w:ascii="Times New Roman" w:hAnsi="Times New Roman" w:cs="Times New Roman"/>
        </w:rPr>
      </w:sdtEndPr>
      <w:sdtContent>
        <w:p w14:paraId="02BF4BEA" w14:textId="72EFBE34" w:rsidR="00787BB8" w:rsidRPr="00777C25" w:rsidRDefault="00787BB8" w:rsidP="00D5161E">
          <w:pPr>
            <w:pStyle w:val="TOCNaslov"/>
            <w:tabs>
              <w:tab w:val="left" w:pos="3144"/>
              <w:tab w:val="center" w:pos="4702"/>
            </w:tabs>
            <w:rPr>
              <w:sz w:val="24"/>
            </w:rPr>
          </w:pPr>
          <w:r w:rsidRPr="00777C25">
            <w:rPr>
              <w:rFonts w:asciiTheme="minorHAnsi" w:hAnsiTheme="minorHAnsi" w:cstheme="minorHAnsi"/>
              <w:color w:val="000000" w:themeColor="text1"/>
              <w:sz w:val="20"/>
            </w:rPr>
            <w:t>Sadržaj</w:t>
          </w:r>
          <w:r w:rsidR="00F81786">
            <w:rPr>
              <w:rFonts w:asciiTheme="minorHAnsi" w:hAnsiTheme="minorHAnsi" w:cstheme="minorHAnsi"/>
              <w:color w:val="000000" w:themeColor="text1"/>
              <w:sz w:val="20"/>
            </w:rPr>
            <w:tab/>
          </w:r>
          <w:r w:rsidR="00D5161E">
            <w:rPr>
              <w:rFonts w:asciiTheme="minorHAnsi" w:hAnsiTheme="minorHAnsi" w:cstheme="minorHAnsi"/>
              <w:color w:val="000000" w:themeColor="text1"/>
              <w:sz w:val="20"/>
            </w:rPr>
            <w:tab/>
          </w:r>
        </w:p>
        <w:p w14:paraId="56829684" w14:textId="77777777" w:rsidR="00330EF9" w:rsidRDefault="00BC6EDD" w:rsidP="003E50CD">
          <w:pPr>
            <w:pStyle w:val="Sadraj1"/>
            <w:rPr>
              <w:rFonts w:asciiTheme="minorHAnsi" w:eastAsiaTheme="minorEastAsia" w:hAnsiTheme="minorHAnsi" w:cstheme="minorBidi"/>
              <w:lang w:val="hr-HR" w:eastAsia="hr-HR"/>
            </w:rPr>
          </w:pPr>
          <w:r w:rsidRPr="00D74584">
            <w:rPr>
              <w:sz w:val="20"/>
              <w:lang w:val="hr-HR"/>
            </w:rPr>
            <w:fldChar w:fldCharType="begin"/>
          </w:r>
          <w:r w:rsidR="00787BB8" w:rsidRPr="00D74584">
            <w:rPr>
              <w:sz w:val="20"/>
              <w:lang w:val="hr-HR"/>
            </w:rPr>
            <w:instrText xml:space="preserve"> TOC \o "1-3" \h \z \u </w:instrText>
          </w:r>
          <w:r w:rsidRPr="00D74584">
            <w:rPr>
              <w:sz w:val="20"/>
              <w:lang w:val="hr-HR"/>
            </w:rPr>
            <w:fldChar w:fldCharType="separate"/>
          </w:r>
          <w:hyperlink w:anchor="_Toc103350377" w:history="1">
            <w:r w:rsidR="00330EF9" w:rsidRPr="003E50CD">
              <w:rPr>
                <w:rStyle w:val="Hiperveza"/>
                <w:b w:val="0"/>
              </w:rPr>
              <w:t>1. CILJEVI I PRIORITETNA PODRUČJA NATJEČAJA</w:t>
            </w:r>
            <w:r w:rsidR="00330EF9">
              <w:rPr>
                <w:webHidden/>
              </w:rPr>
              <w:tab/>
            </w:r>
            <w:r w:rsidR="00330EF9">
              <w:rPr>
                <w:webHidden/>
              </w:rPr>
              <w:fldChar w:fldCharType="begin"/>
            </w:r>
            <w:r w:rsidR="00330EF9">
              <w:rPr>
                <w:webHidden/>
              </w:rPr>
              <w:instrText xml:space="preserve"> PAGEREF _Toc103350377 \h </w:instrText>
            </w:r>
            <w:r w:rsidR="00330EF9">
              <w:rPr>
                <w:webHidden/>
              </w:rPr>
            </w:r>
            <w:r w:rsidR="00330EF9">
              <w:rPr>
                <w:webHidden/>
              </w:rPr>
              <w:fldChar w:fldCharType="separate"/>
            </w:r>
            <w:r w:rsidR="00330EF9">
              <w:rPr>
                <w:webHidden/>
              </w:rPr>
              <w:t>3</w:t>
            </w:r>
            <w:r w:rsidR="00330EF9">
              <w:rPr>
                <w:webHidden/>
              </w:rPr>
              <w:fldChar w:fldCharType="end"/>
            </w:r>
          </w:hyperlink>
        </w:p>
        <w:p w14:paraId="6AD5324C" w14:textId="77777777" w:rsidR="00330EF9" w:rsidRDefault="003E50CD">
          <w:pPr>
            <w:pStyle w:val="Sadraj2"/>
            <w:rPr>
              <w:rFonts w:eastAsiaTheme="minorEastAsia"/>
              <w:noProof/>
              <w:lang w:val="hr-HR" w:eastAsia="hr-HR"/>
            </w:rPr>
          </w:pPr>
          <w:hyperlink w:anchor="_Toc103350378" w:history="1">
            <w:r w:rsidR="00330EF9" w:rsidRPr="0052015C">
              <w:rPr>
                <w:rStyle w:val="Hiperveza"/>
                <w:rFonts w:ascii="Times New Roman" w:hAnsi="Times New Roman" w:cs="Times New Roman"/>
                <w:noProof/>
                <w:lang w:val="it-IT"/>
              </w:rPr>
              <w:t>1.2. PRIORITETNA PODRUČJA</w:t>
            </w:r>
            <w:r w:rsidR="00330EF9">
              <w:rPr>
                <w:noProof/>
                <w:webHidden/>
              </w:rPr>
              <w:tab/>
            </w:r>
            <w:r w:rsidR="00330EF9">
              <w:rPr>
                <w:noProof/>
                <w:webHidden/>
              </w:rPr>
              <w:fldChar w:fldCharType="begin"/>
            </w:r>
            <w:r w:rsidR="00330EF9">
              <w:rPr>
                <w:noProof/>
                <w:webHidden/>
              </w:rPr>
              <w:instrText xml:space="preserve"> PAGEREF _Toc103350378 \h </w:instrText>
            </w:r>
            <w:r w:rsidR="00330EF9">
              <w:rPr>
                <w:noProof/>
                <w:webHidden/>
              </w:rPr>
            </w:r>
            <w:r w:rsidR="00330EF9">
              <w:rPr>
                <w:noProof/>
                <w:webHidden/>
              </w:rPr>
              <w:fldChar w:fldCharType="separate"/>
            </w:r>
            <w:r w:rsidR="00330EF9">
              <w:rPr>
                <w:noProof/>
                <w:webHidden/>
              </w:rPr>
              <w:t>4</w:t>
            </w:r>
            <w:r w:rsidR="00330EF9">
              <w:rPr>
                <w:noProof/>
                <w:webHidden/>
              </w:rPr>
              <w:fldChar w:fldCharType="end"/>
            </w:r>
          </w:hyperlink>
        </w:p>
        <w:p w14:paraId="0FF7807A" w14:textId="77777777" w:rsidR="00330EF9" w:rsidRDefault="003E50CD">
          <w:pPr>
            <w:pStyle w:val="Sadraj2"/>
            <w:rPr>
              <w:rFonts w:eastAsiaTheme="minorEastAsia"/>
              <w:noProof/>
              <w:lang w:val="hr-HR" w:eastAsia="hr-HR"/>
            </w:rPr>
          </w:pPr>
          <w:hyperlink w:anchor="_Toc103350379" w:history="1">
            <w:r w:rsidR="00330EF9" w:rsidRPr="0052015C">
              <w:rPr>
                <w:rStyle w:val="Hiperveza"/>
                <w:rFonts w:ascii="Times New Roman" w:hAnsi="Times New Roman" w:cs="Times New Roman"/>
                <w:noProof/>
                <w:lang w:val="it-IT"/>
              </w:rPr>
              <w:t>1.3. PLANIRANI IZNOSI I UKUPNA VRIJEDNOST NATJEČAJA</w:t>
            </w:r>
            <w:r w:rsidR="00330EF9">
              <w:rPr>
                <w:noProof/>
                <w:webHidden/>
              </w:rPr>
              <w:tab/>
            </w:r>
            <w:r w:rsidR="00330EF9">
              <w:rPr>
                <w:noProof/>
                <w:webHidden/>
              </w:rPr>
              <w:fldChar w:fldCharType="begin"/>
            </w:r>
            <w:r w:rsidR="00330EF9">
              <w:rPr>
                <w:noProof/>
                <w:webHidden/>
              </w:rPr>
              <w:instrText xml:space="preserve"> PAGEREF _Toc103350379 \h </w:instrText>
            </w:r>
            <w:r w:rsidR="00330EF9">
              <w:rPr>
                <w:noProof/>
                <w:webHidden/>
              </w:rPr>
            </w:r>
            <w:r w:rsidR="00330EF9">
              <w:rPr>
                <w:noProof/>
                <w:webHidden/>
              </w:rPr>
              <w:fldChar w:fldCharType="separate"/>
            </w:r>
            <w:r w:rsidR="00330EF9">
              <w:rPr>
                <w:noProof/>
                <w:webHidden/>
              </w:rPr>
              <w:t>4</w:t>
            </w:r>
            <w:r w:rsidR="00330EF9">
              <w:rPr>
                <w:noProof/>
                <w:webHidden/>
              </w:rPr>
              <w:fldChar w:fldCharType="end"/>
            </w:r>
          </w:hyperlink>
        </w:p>
        <w:p w14:paraId="25088D55" w14:textId="77777777" w:rsidR="00330EF9" w:rsidRDefault="003E50CD">
          <w:pPr>
            <w:pStyle w:val="Sadraj2"/>
            <w:rPr>
              <w:rFonts w:eastAsiaTheme="minorEastAsia"/>
              <w:noProof/>
              <w:lang w:val="hr-HR" w:eastAsia="hr-HR"/>
            </w:rPr>
          </w:pPr>
          <w:hyperlink w:anchor="_Toc103350380" w:history="1">
            <w:r w:rsidR="00330EF9" w:rsidRPr="0052015C">
              <w:rPr>
                <w:rStyle w:val="Hiperveza"/>
                <w:rFonts w:ascii="Times New Roman" w:hAnsi="Times New Roman" w:cs="Times New Roman"/>
                <w:noProof/>
              </w:rPr>
              <w:t>1.4. PROVEDBA NATJEČAJNOG POSTUPKA</w:t>
            </w:r>
            <w:r w:rsidR="00330EF9">
              <w:rPr>
                <w:noProof/>
                <w:webHidden/>
              </w:rPr>
              <w:tab/>
            </w:r>
            <w:r w:rsidR="00330EF9">
              <w:rPr>
                <w:noProof/>
                <w:webHidden/>
              </w:rPr>
              <w:fldChar w:fldCharType="begin"/>
            </w:r>
            <w:r w:rsidR="00330EF9">
              <w:rPr>
                <w:noProof/>
                <w:webHidden/>
              </w:rPr>
              <w:instrText xml:space="preserve"> PAGEREF _Toc103350380 \h </w:instrText>
            </w:r>
            <w:r w:rsidR="00330EF9">
              <w:rPr>
                <w:noProof/>
                <w:webHidden/>
              </w:rPr>
            </w:r>
            <w:r w:rsidR="00330EF9">
              <w:rPr>
                <w:noProof/>
                <w:webHidden/>
              </w:rPr>
              <w:fldChar w:fldCharType="separate"/>
            </w:r>
            <w:r w:rsidR="00330EF9">
              <w:rPr>
                <w:noProof/>
                <w:webHidden/>
              </w:rPr>
              <w:t>6</w:t>
            </w:r>
            <w:r w:rsidR="00330EF9">
              <w:rPr>
                <w:noProof/>
                <w:webHidden/>
              </w:rPr>
              <w:fldChar w:fldCharType="end"/>
            </w:r>
          </w:hyperlink>
        </w:p>
        <w:p w14:paraId="5422B485" w14:textId="77777777" w:rsidR="00330EF9" w:rsidRDefault="003E50CD" w:rsidP="003E50CD">
          <w:pPr>
            <w:pStyle w:val="Sadraj1"/>
            <w:rPr>
              <w:rFonts w:asciiTheme="minorHAnsi" w:eastAsiaTheme="minorEastAsia" w:hAnsiTheme="minorHAnsi" w:cstheme="minorBidi"/>
              <w:lang w:val="hr-HR" w:eastAsia="hr-HR"/>
            </w:rPr>
          </w:pPr>
          <w:hyperlink w:anchor="_Toc103350381" w:history="1">
            <w:r w:rsidR="00330EF9" w:rsidRPr="003E50CD">
              <w:rPr>
                <w:rStyle w:val="Hiperveza"/>
                <w:b w:val="0"/>
              </w:rPr>
              <w:t>2. FORMALNI UVJETI NATJEČAJA</w:t>
            </w:r>
            <w:r w:rsidR="00330EF9">
              <w:rPr>
                <w:webHidden/>
              </w:rPr>
              <w:tab/>
            </w:r>
            <w:r w:rsidR="00330EF9">
              <w:rPr>
                <w:webHidden/>
              </w:rPr>
              <w:fldChar w:fldCharType="begin"/>
            </w:r>
            <w:r w:rsidR="00330EF9">
              <w:rPr>
                <w:webHidden/>
              </w:rPr>
              <w:instrText xml:space="preserve"> PAGEREF _Toc103350381 \h </w:instrText>
            </w:r>
            <w:r w:rsidR="00330EF9">
              <w:rPr>
                <w:webHidden/>
              </w:rPr>
            </w:r>
            <w:r w:rsidR="00330EF9">
              <w:rPr>
                <w:webHidden/>
              </w:rPr>
              <w:fldChar w:fldCharType="separate"/>
            </w:r>
            <w:r w:rsidR="00330EF9">
              <w:rPr>
                <w:webHidden/>
              </w:rPr>
              <w:t>6</w:t>
            </w:r>
            <w:r w:rsidR="00330EF9">
              <w:rPr>
                <w:webHidden/>
              </w:rPr>
              <w:fldChar w:fldCharType="end"/>
            </w:r>
          </w:hyperlink>
        </w:p>
        <w:p w14:paraId="52742676" w14:textId="77777777" w:rsidR="00330EF9" w:rsidRDefault="003E50CD">
          <w:pPr>
            <w:pStyle w:val="Sadraj2"/>
            <w:rPr>
              <w:rFonts w:eastAsiaTheme="minorEastAsia"/>
              <w:noProof/>
              <w:lang w:val="hr-HR" w:eastAsia="hr-HR"/>
            </w:rPr>
          </w:pPr>
          <w:hyperlink w:anchor="_Toc103350382" w:history="1">
            <w:r w:rsidR="00330EF9" w:rsidRPr="0052015C">
              <w:rPr>
                <w:rStyle w:val="Hiperveza"/>
                <w:rFonts w:ascii="Times New Roman" w:hAnsi="Times New Roman" w:cs="Times New Roman"/>
                <w:noProof/>
                <w:lang w:val="it-IT"/>
              </w:rPr>
              <w:t>2.1. PRIHVATLJIVI  PRIJAVITELJI</w:t>
            </w:r>
            <w:r w:rsidR="00330EF9">
              <w:rPr>
                <w:noProof/>
                <w:webHidden/>
              </w:rPr>
              <w:tab/>
            </w:r>
            <w:r w:rsidR="00330EF9">
              <w:rPr>
                <w:noProof/>
                <w:webHidden/>
              </w:rPr>
              <w:fldChar w:fldCharType="begin"/>
            </w:r>
            <w:r w:rsidR="00330EF9">
              <w:rPr>
                <w:noProof/>
                <w:webHidden/>
              </w:rPr>
              <w:instrText xml:space="preserve"> PAGEREF _Toc103350382 \h </w:instrText>
            </w:r>
            <w:r w:rsidR="00330EF9">
              <w:rPr>
                <w:noProof/>
                <w:webHidden/>
              </w:rPr>
            </w:r>
            <w:r w:rsidR="00330EF9">
              <w:rPr>
                <w:noProof/>
                <w:webHidden/>
              </w:rPr>
              <w:fldChar w:fldCharType="separate"/>
            </w:r>
            <w:r w:rsidR="00330EF9">
              <w:rPr>
                <w:noProof/>
                <w:webHidden/>
              </w:rPr>
              <w:t>6</w:t>
            </w:r>
            <w:r w:rsidR="00330EF9">
              <w:rPr>
                <w:noProof/>
                <w:webHidden/>
              </w:rPr>
              <w:fldChar w:fldCharType="end"/>
            </w:r>
          </w:hyperlink>
        </w:p>
        <w:p w14:paraId="4CF45608" w14:textId="77777777" w:rsidR="00330EF9" w:rsidRDefault="003E50CD">
          <w:pPr>
            <w:pStyle w:val="Sadraj2"/>
            <w:rPr>
              <w:rFonts w:eastAsiaTheme="minorEastAsia"/>
              <w:noProof/>
              <w:lang w:val="hr-HR" w:eastAsia="hr-HR"/>
            </w:rPr>
          </w:pPr>
          <w:hyperlink w:anchor="_Toc103350383" w:history="1">
            <w:r w:rsidR="00330EF9" w:rsidRPr="0052015C">
              <w:rPr>
                <w:rStyle w:val="Hiperveza"/>
                <w:rFonts w:ascii="Times New Roman" w:hAnsi="Times New Roman" w:cs="Times New Roman"/>
                <w:noProof/>
                <w:lang w:val="it-IT"/>
              </w:rPr>
              <w:t>2.2. NEPRIHVATLJIVI  PRIJAVITELJI</w:t>
            </w:r>
            <w:r w:rsidR="00330EF9">
              <w:rPr>
                <w:noProof/>
                <w:webHidden/>
              </w:rPr>
              <w:tab/>
            </w:r>
            <w:r w:rsidR="00330EF9">
              <w:rPr>
                <w:noProof/>
                <w:webHidden/>
              </w:rPr>
              <w:fldChar w:fldCharType="begin"/>
            </w:r>
            <w:r w:rsidR="00330EF9">
              <w:rPr>
                <w:noProof/>
                <w:webHidden/>
              </w:rPr>
              <w:instrText xml:space="preserve"> PAGEREF _Toc103350383 \h </w:instrText>
            </w:r>
            <w:r w:rsidR="00330EF9">
              <w:rPr>
                <w:noProof/>
                <w:webHidden/>
              </w:rPr>
            </w:r>
            <w:r w:rsidR="00330EF9">
              <w:rPr>
                <w:noProof/>
                <w:webHidden/>
              </w:rPr>
              <w:fldChar w:fldCharType="separate"/>
            </w:r>
            <w:r w:rsidR="00330EF9">
              <w:rPr>
                <w:noProof/>
                <w:webHidden/>
              </w:rPr>
              <w:t>7</w:t>
            </w:r>
            <w:r w:rsidR="00330EF9">
              <w:rPr>
                <w:noProof/>
                <w:webHidden/>
              </w:rPr>
              <w:fldChar w:fldCharType="end"/>
            </w:r>
          </w:hyperlink>
        </w:p>
        <w:p w14:paraId="54955097" w14:textId="77777777" w:rsidR="00330EF9" w:rsidRDefault="003E50CD">
          <w:pPr>
            <w:pStyle w:val="Sadraj2"/>
            <w:rPr>
              <w:rFonts w:eastAsiaTheme="minorEastAsia"/>
              <w:noProof/>
              <w:lang w:val="hr-HR" w:eastAsia="hr-HR"/>
            </w:rPr>
          </w:pPr>
          <w:hyperlink w:anchor="_Toc103350384" w:history="1">
            <w:r w:rsidR="00330EF9" w:rsidRPr="0052015C">
              <w:rPr>
                <w:rStyle w:val="Hiperveza"/>
                <w:rFonts w:ascii="Times New Roman" w:hAnsi="Times New Roman" w:cs="Times New Roman"/>
                <w:noProof/>
                <w:lang w:val="it-IT"/>
              </w:rPr>
              <w:t>2.3. PRIHVATLJIVI PARTNERI NA PROGRAMU/PROJEKTU</w:t>
            </w:r>
            <w:r w:rsidR="00330EF9">
              <w:rPr>
                <w:noProof/>
                <w:webHidden/>
              </w:rPr>
              <w:tab/>
            </w:r>
            <w:r w:rsidR="00330EF9">
              <w:rPr>
                <w:noProof/>
                <w:webHidden/>
              </w:rPr>
              <w:fldChar w:fldCharType="begin"/>
            </w:r>
            <w:r w:rsidR="00330EF9">
              <w:rPr>
                <w:noProof/>
                <w:webHidden/>
              </w:rPr>
              <w:instrText xml:space="preserve"> PAGEREF _Toc103350384 \h </w:instrText>
            </w:r>
            <w:r w:rsidR="00330EF9">
              <w:rPr>
                <w:noProof/>
                <w:webHidden/>
              </w:rPr>
            </w:r>
            <w:r w:rsidR="00330EF9">
              <w:rPr>
                <w:noProof/>
                <w:webHidden/>
              </w:rPr>
              <w:fldChar w:fldCharType="separate"/>
            </w:r>
            <w:r w:rsidR="00330EF9">
              <w:rPr>
                <w:noProof/>
                <w:webHidden/>
              </w:rPr>
              <w:t>7</w:t>
            </w:r>
            <w:r w:rsidR="00330EF9">
              <w:rPr>
                <w:noProof/>
                <w:webHidden/>
              </w:rPr>
              <w:fldChar w:fldCharType="end"/>
            </w:r>
          </w:hyperlink>
        </w:p>
        <w:p w14:paraId="7F4188F8" w14:textId="77777777" w:rsidR="00330EF9" w:rsidRDefault="003E50CD" w:rsidP="003E50CD">
          <w:pPr>
            <w:pStyle w:val="Sadraj1"/>
            <w:rPr>
              <w:rFonts w:asciiTheme="minorHAnsi" w:eastAsiaTheme="minorEastAsia" w:hAnsiTheme="minorHAnsi" w:cstheme="minorBidi"/>
              <w:lang w:val="hr-HR" w:eastAsia="hr-HR"/>
            </w:rPr>
          </w:pPr>
          <w:hyperlink w:anchor="_Toc103350385" w:history="1">
            <w:r w:rsidR="00330EF9" w:rsidRPr="003E50CD">
              <w:rPr>
                <w:rStyle w:val="Hiperveza"/>
                <w:b w:val="0"/>
              </w:rPr>
              <w:t>3. PRIHVATLJIVI  I  NEPRIHVATLJIVI TROŠKOVI</w:t>
            </w:r>
            <w:r w:rsidR="00330EF9">
              <w:rPr>
                <w:webHidden/>
              </w:rPr>
              <w:tab/>
            </w:r>
            <w:r w:rsidR="00330EF9">
              <w:rPr>
                <w:webHidden/>
              </w:rPr>
              <w:fldChar w:fldCharType="begin"/>
            </w:r>
            <w:r w:rsidR="00330EF9">
              <w:rPr>
                <w:webHidden/>
              </w:rPr>
              <w:instrText xml:space="preserve"> PAGEREF _Toc103350385 \h </w:instrText>
            </w:r>
            <w:r w:rsidR="00330EF9">
              <w:rPr>
                <w:webHidden/>
              </w:rPr>
            </w:r>
            <w:r w:rsidR="00330EF9">
              <w:rPr>
                <w:webHidden/>
              </w:rPr>
              <w:fldChar w:fldCharType="separate"/>
            </w:r>
            <w:r w:rsidR="00330EF9">
              <w:rPr>
                <w:webHidden/>
              </w:rPr>
              <w:t>8</w:t>
            </w:r>
            <w:r w:rsidR="00330EF9">
              <w:rPr>
                <w:webHidden/>
              </w:rPr>
              <w:fldChar w:fldCharType="end"/>
            </w:r>
          </w:hyperlink>
        </w:p>
        <w:p w14:paraId="10308350" w14:textId="77777777" w:rsidR="00330EF9" w:rsidRDefault="003E50CD">
          <w:pPr>
            <w:pStyle w:val="Sadraj2"/>
            <w:rPr>
              <w:rFonts w:eastAsiaTheme="minorEastAsia"/>
              <w:noProof/>
              <w:lang w:val="hr-HR" w:eastAsia="hr-HR"/>
            </w:rPr>
          </w:pPr>
          <w:hyperlink w:anchor="_Toc103350386" w:history="1">
            <w:r w:rsidR="00330EF9" w:rsidRPr="0052015C">
              <w:rPr>
                <w:rStyle w:val="Hiperveza"/>
                <w:rFonts w:ascii="Times New Roman" w:hAnsi="Times New Roman" w:cs="Times New Roman"/>
                <w:noProof/>
                <w:lang w:val="it-IT"/>
              </w:rPr>
              <w:t>3.1. PRIHVATLJIVI TROŠKOVI</w:t>
            </w:r>
            <w:r w:rsidR="00330EF9">
              <w:rPr>
                <w:noProof/>
                <w:webHidden/>
              </w:rPr>
              <w:tab/>
            </w:r>
            <w:r w:rsidR="00330EF9">
              <w:rPr>
                <w:noProof/>
                <w:webHidden/>
              </w:rPr>
              <w:fldChar w:fldCharType="begin"/>
            </w:r>
            <w:r w:rsidR="00330EF9">
              <w:rPr>
                <w:noProof/>
                <w:webHidden/>
              </w:rPr>
              <w:instrText xml:space="preserve"> PAGEREF _Toc103350386 \h </w:instrText>
            </w:r>
            <w:r w:rsidR="00330EF9">
              <w:rPr>
                <w:noProof/>
                <w:webHidden/>
              </w:rPr>
            </w:r>
            <w:r w:rsidR="00330EF9">
              <w:rPr>
                <w:noProof/>
                <w:webHidden/>
              </w:rPr>
              <w:fldChar w:fldCharType="separate"/>
            </w:r>
            <w:r w:rsidR="00330EF9">
              <w:rPr>
                <w:noProof/>
                <w:webHidden/>
              </w:rPr>
              <w:t>8</w:t>
            </w:r>
            <w:r w:rsidR="00330EF9">
              <w:rPr>
                <w:noProof/>
                <w:webHidden/>
              </w:rPr>
              <w:fldChar w:fldCharType="end"/>
            </w:r>
          </w:hyperlink>
        </w:p>
        <w:p w14:paraId="302A5939" w14:textId="77777777" w:rsidR="00330EF9" w:rsidRDefault="003E50CD">
          <w:pPr>
            <w:pStyle w:val="Sadraj2"/>
            <w:rPr>
              <w:rFonts w:eastAsiaTheme="minorEastAsia"/>
              <w:noProof/>
              <w:lang w:val="hr-HR" w:eastAsia="hr-HR"/>
            </w:rPr>
          </w:pPr>
          <w:hyperlink w:anchor="_Toc103350387" w:history="1">
            <w:r w:rsidR="00330EF9" w:rsidRPr="0052015C">
              <w:rPr>
                <w:rStyle w:val="Hiperveza"/>
                <w:rFonts w:ascii="Times New Roman" w:hAnsi="Times New Roman" w:cs="Times New Roman"/>
                <w:noProof/>
                <w:lang w:val="hr-HR"/>
              </w:rPr>
              <w:t>3.2. NEPRIHVATLJIVI TROŠKOVI</w:t>
            </w:r>
            <w:r w:rsidR="00330EF9">
              <w:rPr>
                <w:noProof/>
                <w:webHidden/>
              </w:rPr>
              <w:tab/>
            </w:r>
            <w:r w:rsidR="00330EF9">
              <w:rPr>
                <w:noProof/>
                <w:webHidden/>
              </w:rPr>
              <w:fldChar w:fldCharType="begin"/>
            </w:r>
            <w:r w:rsidR="00330EF9">
              <w:rPr>
                <w:noProof/>
                <w:webHidden/>
              </w:rPr>
              <w:instrText xml:space="preserve"> PAGEREF _Toc103350387 \h </w:instrText>
            </w:r>
            <w:r w:rsidR="00330EF9">
              <w:rPr>
                <w:noProof/>
                <w:webHidden/>
              </w:rPr>
            </w:r>
            <w:r w:rsidR="00330EF9">
              <w:rPr>
                <w:noProof/>
                <w:webHidden/>
              </w:rPr>
              <w:fldChar w:fldCharType="separate"/>
            </w:r>
            <w:r w:rsidR="00330EF9">
              <w:rPr>
                <w:noProof/>
                <w:webHidden/>
              </w:rPr>
              <w:t>9</w:t>
            </w:r>
            <w:r w:rsidR="00330EF9">
              <w:rPr>
                <w:noProof/>
                <w:webHidden/>
              </w:rPr>
              <w:fldChar w:fldCharType="end"/>
            </w:r>
          </w:hyperlink>
        </w:p>
        <w:p w14:paraId="63ADAC48" w14:textId="77777777" w:rsidR="00330EF9" w:rsidRDefault="003E50CD">
          <w:pPr>
            <w:pStyle w:val="Sadraj2"/>
            <w:rPr>
              <w:rFonts w:eastAsiaTheme="minorEastAsia"/>
              <w:noProof/>
              <w:lang w:val="hr-HR" w:eastAsia="hr-HR"/>
            </w:rPr>
          </w:pPr>
          <w:hyperlink w:anchor="_Toc103350388" w:history="1">
            <w:r w:rsidR="00330EF9" w:rsidRPr="0052015C">
              <w:rPr>
                <w:rStyle w:val="Hiperveza"/>
                <w:rFonts w:ascii="Times New Roman" w:hAnsi="Times New Roman" w:cs="Times New Roman"/>
                <w:noProof/>
              </w:rPr>
              <w:t>3.3. ZABRANA DVOSTRUKOG FINANCIRANJA</w:t>
            </w:r>
            <w:r w:rsidR="00330EF9">
              <w:rPr>
                <w:noProof/>
                <w:webHidden/>
              </w:rPr>
              <w:tab/>
            </w:r>
            <w:r w:rsidR="00330EF9">
              <w:rPr>
                <w:noProof/>
                <w:webHidden/>
              </w:rPr>
              <w:fldChar w:fldCharType="begin"/>
            </w:r>
            <w:r w:rsidR="00330EF9">
              <w:rPr>
                <w:noProof/>
                <w:webHidden/>
              </w:rPr>
              <w:instrText xml:space="preserve"> PAGEREF _Toc103350388 \h </w:instrText>
            </w:r>
            <w:r w:rsidR="00330EF9">
              <w:rPr>
                <w:noProof/>
                <w:webHidden/>
              </w:rPr>
            </w:r>
            <w:r w:rsidR="00330EF9">
              <w:rPr>
                <w:noProof/>
                <w:webHidden/>
              </w:rPr>
              <w:fldChar w:fldCharType="separate"/>
            </w:r>
            <w:r w:rsidR="00330EF9">
              <w:rPr>
                <w:noProof/>
                <w:webHidden/>
              </w:rPr>
              <w:t>9</w:t>
            </w:r>
            <w:r w:rsidR="00330EF9">
              <w:rPr>
                <w:noProof/>
                <w:webHidden/>
              </w:rPr>
              <w:fldChar w:fldCharType="end"/>
            </w:r>
          </w:hyperlink>
        </w:p>
        <w:p w14:paraId="18B7386D" w14:textId="77777777" w:rsidR="00330EF9" w:rsidRDefault="003E50CD">
          <w:pPr>
            <w:pStyle w:val="Sadraj2"/>
            <w:rPr>
              <w:rFonts w:eastAsiaTheme="minorEastAsia"/>
              <w:noProof/>
              <w:lang w:val="hr-HR" w:eastAsia="hr-HR"/>
            </w:rPr>
          </w:pPr>
          <w:hyperlink w:anchor="_Toc103350389" w:history="1">
            <w:r w:rsidR="00330EF9" w:rsidRPr="0052015C">
              <w:rPr>
                <w:rStyle w:val="Hiperveza"/>
                <w:rFonts w:ascii="Times New Roman" w:hAnsi="Times New Roman" w:cs="Times New Roman"/>
                <w:noProof/>
              </w:rPr>
              <w:t>3.4. IZNOS SUFINANCIRANJA OD STRANE PRIJAVITELJA</w:t>
            </w:r>
            <w:r w:rsidR="00330EF9">
              <w:rPr>
                <w:noProof/>
                <w:webHidden/>
              </w:rPr>
              <w:tab/>
            </w:r>
            <w:r w:rsidR="00330EF9">
              <w:rPr>
                <w:noProof/>
                <w:webHidden/>
              </w:rPr>
              <w:fldChar w:fldCharType="begin"/>
            </w:r>
            <w:r w:rsidR="00330EF9">
              <w:rPr>
                <w:noProof/>
                <w:webHidden/>
              </w:rPr>
              <w:instrText xml:space="preserve"> PAGEREF _Toc103350389 \h </w:instrText>
            </w:r>
            <w:r w:rsidR="00330EF9">
              <w:rPr>
                <w:noProof/>
                <w:webHidden/>
              </w:rPr>
            </w:r>
            <w:r w:rsidR="00330EF9">
              <w:rPr>
                <w:noProof/>
                <w:webHidden/>
              </w:rPr>
              <w:fldChar w:fldCharType="separate"/>
            </w:r>
            <w:r w:rsidR="00330EF9">
              <w:rPr>
                <w:noProof/>
                <w:webHidden/>
              </w:rPr>
              <w:t>9</w:t>
            </w:r>
            <w:r w:rsidR="00330EF9">
              <w:rPr>
                <w:noProof/>
                <w:webHidden/>
              </w:rPr>
              <w:fldChar w:fldCharType="end"/>
            </w:r>
          </w:hyperlink>
        </w:p>
        <w:p w14:paraId="47FC6126" w14:textId="77777777" w:rsidR="00330EF9" w:rsidRDefault="003E50CD" w:rsidP="003E50CD">
          <w:pPr>
            <w:pStyle w:val="Sadraj1"/>
            <w:rPr>
              <w:rFonts w:asciiTheme="minorHAnsi" w:eastAsiaTheme="minorEastAsia" w:hAnsiTheme="minorHAnsi" w:cstheme="minorBidi"/>
              <w:lang w:val="hr-HR" w:eastAsia="hr-HR"/>
            </w:rPr>
          </w:pPr>
          <w:hyperlink w:anchor="_Toc103350390" w:history="1">
            <w:r w:rsidR="00330EF9" w:rsidRPr="003E50CD">
              <w:rPr>
                <w:rStyle w:val="Hiperveza"/>
                <w:b w:val="0"/>
              </w:rPr>
              <w:t>4. NAČIN PRIJAVE</w:t>
            </w:r>
            <w:r w:rsidR="00330EF9">
              <w:rPr>
                <w:webHidden/>
              </w:rPr>
              <w:tab/>
            </w:r>
            <w:r w:rsidR="00330EF9">
              <w:rPr>
                <w:webHidden/>
              </w:rPr>
              <w:fldChar w:fldCharType="begin"/>
            </w:r>
            <w:r w:rsidR="00330EF9">
              <w:rPr>
                <w:webHidden/>
              </w:rPr>
              <w:instrText xml:space="preserve"> PAGEREF _Toc103350390 \h </w:instrText>
            </w:r>
            <w:r w:rsidR="00330EF9">
              <w:rPr>
                <w:webHidden/>
              </w:rPr>
            </w:r>
            <w:r w:rsidR="00330EF9">
              <w:rPr>
                <w:webHidden/>
              </w:rPr>
              <w:fldChar w:fldCharType="separate"/>
            </w:r>
            <w:r w:rsidR="00330EF9">
              <w:rPr>
                <w:webHidden/>
              </w:rPr>
              <w:t>10</w:t>
            </w:r>
            <w:r w:rsidR="00330EF9">
              <w:rPr>
                <w:webHidden/>
              </w:rPr>
              <w:fldChar w:fldCharType="end"/>
            </w:r>
          </w:hyperlink>
        </w:p>
        <w:p w14:paraId="3827C772" w14:textId="77777777" w:rsidR="00330EF9" w:rsidRDefault="003E50CD">
          <w:pPr>
            <w:pStyle w:val="Sadraj2"/>
            <w:rPr>
              <w:rFonts w:eastAsiaTheme="minorEastAsia"/>
              <w:noProof/>
              <w:lang w:val="hr-HR" w:eastAsia="hr-HR"/>
            </w:rPr>
          </w:pPr>
          <w:hyperlink w:anchor="_Toc103350391" w:history="1">
            <w:r w:rsidR="00330EF9" w:rsidRPr="0052015C">
              <w:rPr>
                <w:rStyle w:val="Hiperveza"/>
                <w:rFonts w:ascii="Times New Roman" w:hAnsi="Times New Roman" w:cs="Times New Roman"/>
                <w:noProof/>
                <w:lang w:val="it-IT"/>
              </w:rPr>
              <w:t>4.1. DOKUMENTI ZA PRIJAVU U PAPIRNATOM OBLIKU</w:t>
            </w:r>
            <w:r w:rsidR="00330EF9">
              <w:rPr>
                <w:noProof/>
                <w:webHidden/>
              </w:rPr>
              <w:tab/>
            </w:r>
            <w:r w:rsidR="00330EF9">
              <w:rPr>
                <w:noProof/>
                <w:webHidden/>
              </w:rPr>
              <w:fldChar w:fldCharType="begin"/>
            </w:r>
            <w:r w:rsidR="00330EF9">
              <w:rPr>
                <w:noProof/>
                <w:webHidden/>
              </w:rPr>
              <w:instrText xml:space="preserve"> PAGEREF _Toc103350391 \h </w:instrText>
            </w:r>
            <w:r w:rsidR="00330EF9">
              <w:rPr>
                <w:noProof/>
                <w:webHidden/>
              </w:rPr>
            </w:r>
            <w:r w:rsidR="00330EF9">
              <w:rPr>
                <w:noProof/>
                <w:webHidden/>
              </w:rPr>
              <w:fldChar w:fldCharType="separate"/>
            </w:r>
            <w:r w:rsidR="00330EF9">
              <w:rPr>
                <w:noProof/>
                <w:webHidden/>
              </w:rPr>
              <w:t>10</w:t>
            </w:r>
            <w:r w:rsidR="00330EF9">
              <w:rPr>
                <w:noProof/>
                <w:webHidden/>
              </w:rPr>
              <w:fldChar w:fldCharType="end"/>
            </w:r>
          </w:hyperlink>
        </w:p>
        <w:p w14:paraId="691B35AE" w14:textId="77777777" w:rsidR="00330EF9" w:rsidRDefault="003E50CD">
          <w:pPr>
            <w:pStyle w:val="Sadraj2"/>
            <w:rPr>
              <w:rFonts w:eastAsiaTheme="minorEastAsia"/>
              <w:noProof/>
              <w:lang w:val="hr-HR" w:eastAsia="hr-HR"/>
            </w:rPr>
          </w:pPr>
          <w:hyperlink w:anchor="_Toc103350392" w:history="1">
            <w:r w:rsidR="00330EF9" w:rsidRPr="0052015C">
              <w:rPr>
                <w:rStyle w:val="Hiperveza"/>
                <w:rFonts w:ascii="Times New Roman" w:hAnsi="Times New Roman" w:cs="Times New Roman"/>
                <w:noProof/>
                <w:lang w:val="it-IT"/>
              </w:rPr>
              <w:t>4.2. DOKUMENTI ZA PRIJAVU U ELEKTRONIČKOM OBLIKU</w:t>
            </w:r>
            <w:r w:rsidR="00330EF9">
              <w:rPr>
                <w:noProof/>
                <w:webHidden/>
              </w:rPr>
              <w:tab/>
            </w:r>
            <w:r w:rsidR="00330EF9">
              <w:rPr>
                <w:noProof/>
                <w:webHidden/>
              </w:rPr>
              <w:fldChar w:fldCharType="begin"/>
            </w:r>
            <w:r w:rsidR="00330EF9">
              <w:rPr>
                <w:noProof/>
                <w:webHidden/>
              </w:rPr>
              <w:instrText xml:space="preserve"> PAGEREF _Toc103350392 \h </w:instrText>
            </w:r>
            <w:r w:rsidR="00330EF9">
              <w:rPr>
                <w:noProof/>
                <w:webHidden/>
              </w:rPr>
            </w:r>
            <w:r w:rsidR="00330EF9">
              <w:rPr>
                <w:noProof/>
                <w:webHidden/>
              </w:rPr>
              <w:fldChar w:fldCharType="separate"/>
            </w:r>
            <w:r w:rsidR="00330EF9">
              <w:rPr>
                <w:noProof/>
                <w:webHidden/>
              </w:rPr>
              <w:t>11</w:t>
            </w:r>
            <w:r w:rsidR="00330EF9">
              <w:rPr>
                <w:noProof/>
                <w:webHidden/>
              </w:rPr>
              <w:fldChar w:fldCharType="end"/>
            </w:r>
          </w:hyperlink>
        </w:p>
        <w:p w14:paraId="53E7492C" w14:textId="77777777" w:rsidR="00330EF9" w:rsidRDefault="003E50CD">
          <w:pPr>
            <w:pStyle w:val="Sadraj2"/>
            <w:rPr>
              <w:rFonts w:eastAsiaTheme="minorEastAsia"/>
              <w:noProof/>
              <w:lang w:val="hr-HR" w:eastAsia="hr-HR"/>
            </w:rPr>
          </w:pPr>
          <w:hyperlink w:anchor="_Toc103350393" w:history="1">
            <w:r w:rsidR="00330EF9" w:rsidRPr="0052015C">
              <w:rPr>
                <w:rStyle w:val="Hiperveza"/>
                <w:rFonts w:ascii="Times New Roman" w:hAnsi="Times New Roman" w:cs="Times New Roman"/>
                <w:noProof/>
                <w:lang w:val="it-IT"/>
              </w:rPr>
              <w:t>4.2. GDJE POSLATI PRIJAVU</w:t>
            </w:r>
            <w:r w:rsidR="00330EF9">
              <w:rPr>
                <w:noProof/>
                <w:webHidden/>
              </w:rPr>
              <w:tab/>
            </w:r>
            <w:r w:rsidR="00330EF9">
              <w:rPr>
                <w:noProof/>
                <w:webHidden/>
              </w:rPr>
              <w:fldChar w:fldCharType="begin"/>
            </w:r>
            <w:r w:rsidR="00330EF9">
              <w:rPr>
                <w:noProof/>
                <w:webHidden/>
              </w:rPr>
              <w:instrText xml:space="preserve"> PAGEREF _Toc103350393 \h </w:instrText>
            </w:r>
            <w:r w:rsidR="00330EF9">
              <w:rPr>
                <w:noProof/>
                <w:webHidden/>
              </w:rPr>
            </w:r>
            <w:r w:rsidR="00330EF9">
              <w:rPr>
                <w:noProof/>
                <w:webHidden/>
              </w:rPr>
              <w:fldChar w:fldCharType="separate"/>
            </w:r>
            <w:r w:rsidR="00330EF9">
              <w:rPr>
                <w:noProof/>
                <w:webHidden/>
              </w:rPr>
              <w:t>12</w:t>
            </w:r>
            <w:r w:rsidR="00330EF9">
              <w:rPr>
                <w:noProof/>
                <w:webHidden/>
              </w:rPr>
              <w:fldChar w:fldCharType="end"/>
            </w:r>
          </w:hyperlink>
        </w:p>
        <w:p w14:paraId="6AEF0B94" w14:textId="77777777" w:rsidR="00330EF9" w:rsidRDefault="003E50CD">
          <w:pPr>
            <w:pStyle w:val="Sadraj2"/>
            <w:rPr>
              <w:rFonts w:eastAsiaTheme="minorEastAsia"/>
              <w:noProof/>
              <w:lang w:val="hr-HR" w:eastAsia="hr-HR"/>
            </w:rPr>
          </w:pPr>
          <w:hyperlink w:anchor="_Toc103350394" w:history="1">
            <w:r w:rsidR="00330EF9" w:rsidRPr="0052015C">
              <w:rPr>
                <w:rStyle w:val="Hiperveza"/>
                <w:rFonts w:ascii="Times New Roman" w:hAnsi="Times New Roman" w:cs="Times New Roman"/>
                <w:noProof/>
              </w:rPr>
              <w:t>4.3 ROK ZA PODNOŠENJE PRIJAVA</w:t>
            </w:r>
            <w:r w:rsidR="00330EF9">
              <w:rPr>
                <w:noProof/>
                <w:webHidden/>
              </w:rPr>
              <w:tab/>
            </w:r>
            <w:r w:rsidR="00330EF9">
              <w:rPr>
                <w:noProof/>
                <w:webHidden/>
              </w:rPr>
              <w:fldChar w:fldCharType="begin"/>
            </w:r>
            <w:r w:rsidR="00330EF9">
              <w:rPr>
                <w:noProof/>
                <w:webHidden/>
              </w:rPr>
              <w:instrText xml:space="preserve"> PAGEREF _Toc103350394 \h </w:instrText>
            </w:r>
            <w:r w:rsidR="00330EF9">
              <w:rPr>
                <w:noProof/>
                <w:webHidden/>
              </w:rPr>
            </w:r>
            <w:r w:rsidR="00330EF9">
              <w:rPr>
                <w:noProof/>
                <w:webHidden/>
              </w:rPr>
              <w:fldChar w:fldCharType="separate"/>
            </w:r>
            <w:r w:rsidR="00330EF9">
              <w:rPr>
                <w:noProof/>
                <w:webHidden/>
              </w:rPr>
              <w:t>13</w:t>
            </w:r>
            <w:r w:rsidR="00330EF9">
              <w:rPr>
                <w:noProof/>
                <w:webHidden/>
              </w:rPr>
              <w:fldChar w:fldCharType="end"/>
            </w:r>
          </w:hyperlink>
        </w:p>
        <w:p w14:paraId="6F9C0A80" w14:textId="77777777" w:rsidR="00330EF9" w:rsidRDefault="003E50CD">
          <w:pPr>
            <w:pStyle w:val="Sadraj2"/>
            <w:rPr>
              <w:rFonts w:eastAsiaTheme="minorEastAsia"/>
              <w:noProof/>
              <w:lang w:val="hr-HR" w:eastAsia="hr-HR"/>
            </w:rPr>
          </w:pPr>
          <w:hyperlink w:anchor="_Toc103350395" w:history="1">
            <w:r w:rsidR="00330EF9" w:rsidRPr="0052015C">
              <w:rPr>
                <w:rStyle w:val="Hiperveza"/>
                <w:rFonts w:ascii="Times New Roman" w:hAnsi="Times New Roman" w:cs="Times New Roman"/>
                <w:noProof/>
                <w:lang w:val="it-IT"/>
              </w:rPr>
              <w:t>4.4. KOME SE OBRATITI UKOLIKO IMATE PITANJA</w:t>
            </w:r>
            <w:r w:rsidR="00330EF9">
              <w:rPr>
                <w:noProof/>
                <w:webHidden/>
              </w:rPr>
              <w:tab/>
            </w:r>
            <w:r w:rsidR="00330EF9">
              <w:rPr>
                <w:noProof/>
                <w:webHidden/>
              </w:rPr>
              <w:fldChar w:fldCharType="begin"/>
            </w:r>
            <w:r w:rsidR="00330EF9">
              <w:rPr>
                <w:noProof/>
                <w:webHidden/>
              </w:rPr>
              <w:instrText xml:space="preserve"> PAGEREF _Toc103350395 \h </w:instrText>
            </w:r>
            <w:r w:rsidR="00330EF9">
              <w:rPr>
                <w:noProof/>
                <w:webHidden/>
              </w:rPr>
            </w:r>
            <w:r w:rsidR="00330EF9">
              <w:rPr>
                <w:noProof/>
                <w:webHidden/>
              </w:rPr>
              <w:fldChar w:fldCharType="separate"/>
            </w:r>
            <w:r w:rsidR="00330EF9">
              <w:rPr>
                <w:noProof/>
                <w:webHidden/>
              </w:rPr>
              <w:t>13</w:t>
            </w:r>
            <w:r w:rsidR="00330EF9">
              <w:rPr>
                <w:noProof/>
                <w:webHidden/>
              </w:rPr>
              <w:fldChar w:fldCharType="end"/>
            </w:r>
          </w:hyperlink>
        </w:p>
        <w:bookmarkStart w:id="0" w:name="_GoBack"/>
        <w:p w14:paraId="504BB354" w14:textId="0ED32FFF" w:rsidR="00330EF9" w:rsidRPr="003E50CD" w:rsidRDefault="003E50CD" w:rsidP="003E50CD">
          <w:pPr>
            <w:pStyle w:val="Sadraj1"/>
            <w:rPr>
              <w:rFonts w:asciiTheme="minorHAnsi" w:eastAsiaTheme="minorEastAsia" w:hAnsiTheme="minorHAnsi" w:cstheme="minorBidi"/>
              <w:lang w:val="hr-HR" w:eastAsia="hr-HR"/>
            </w:rPr>
          </w:pPr>
          <w:r w:rsidRPr="003E50CD">
            <w:rPr>
              <w:rStyle w:val="Hiperveza"/>
              <w:b w:val="0"/>
            </w:rPr>
            <w:fldChar w:fldCharType="begin"/>
          </w:r>
          <w:r w:rsidRPr="003E50CD">
            <w:rPr>
              <w:rStyle w:val="Hiperveza"/>
              <w:b w:val="0"/>
            </w:rPr>
            <w:instrText xml:space="preserve"> HYPERLINK \l "_Toc103350396" </w:instrText>
          </w:r>
          <w:r w:rsidRPr="003E50CD">
            <w:rPr>
              <w:rStyle w:val="Hiperveza"/>
              <w:b w:val="0"/>
            </w:rPr>
            <w:fldChar w:fldCharType="separate"/>
          </w:r>
          <w:r w:rsidR="00330EF9" w:rsidRPr="003E50CD">
            <w:rPr>
              <w:rStyle w:val="Hiperveza"/>
              <w:b w:val="0"/>
            </w:rPr>
            <w:t>5. PROCJENA PRIJ</w:t>
          </w:r>
          <w:r w:rsidRPr="003E50CD">
            <w:rPr>
              <w:rStyle w:val="Hiperveza"/>
              <w:b w:val="0"/>
            </w:rPr>
            <w:t>AVA I DONOŠENJE ODLUKE O DODJEL</w:t>
          </w:r>
          <w:r w:rsidR="00330EF9" w:rsidRPr="003E50CD">
            <w:rPr>
              <w:rStyle w:val="Hiperveza"/>
              <w:b w:val="0"/>
            </w:rPr>
            <w:t>I</w:t>
          </w:r>
          <w:r w:rsidRPr="003E50CD">
            <w:rPr>
              <w:rStyle w:val="Hiperveza"/>
              <w:b w:val="0"/>
            </w:rPr>
            <w:t xml:space="preserve"> </w:t>
          </w:r>
          <w:r w:rsidR="00330EF9" w:rsidRPr="003E50CD">
            <w:rPr>
              <w:rStyle w:val="Hiperveza"/>
              <w:b w:val="0"/>
            </w:rPr>
            <w:t>SREDSTAVA</w:t>
          </w:r>
          <w:r w:rsidR="00330EF9" w:rsidRPr="003E50CD">
            <w:rPr>
              <w:webHidden/>
            </w:rPr>
            <w:tab/>
          </w:r>
          <w:r w:rsidR="00330EF9" w:rsidRPr="003E50CD">
            <w:rPr>
              <w:webHidden/>
            </w:rPr>
            <w:fldChar w:fldCharType="begin"/>
          </w:r>
          <w:r w:rsidR="00330EF9" w:rsidRPr="003E50CD">
            <w:rPr>
              <w:webHidden/>
            </w:rPr>
            <w:instrText xml:space="preserve"> PAGEREF _Toc103350396 \h </w:instrText>
          </w:r>
          <w:r w:rsidR="00330EF9" w:rsidRPr="003E50CD">
            <w:rPr>
              <w:webHidden/>
            </w:rPr>
          </w:r>
          <w:r w:rsidR="00330EF9" w:rsidRPr="003E50CD">
            <w:rPr>
              <w:webHidden/>
            </w:rPr>
            <w:fldChar w:fldCharType="separate"/>
          </w:r>
          <w:r w:rsidR="00330EF9" w:rsidRPr="003E50CD">
            <w:rPr>
              <w:webHidden/>
            </w:rPr>
            <w:t>13</w:t>
          </w:r>
          <w:r w:rsidR="00330EF9" w:rsidRPr="003E50CD">
            <w:rPr>
              <w:webHidden/>
            </w:rPr>
            <w:fldChar w:fldCharType="end"/>
          </w:r>
          <w:r w:rsidRPr="003E50CD">
            <w:fldChar w:fldCharType="end"/>
          </w:r>
        </w:p>
        <w:bookmarkEnd w:id="0"/>
        <w:p w14:paraId="032B8DD6" w14:textId="77777777" w:rsidR="00330EF9" w:rsidRDefault="003E50CD">
          <w:pPr>
            <w:pStyle w:val="Sadraj2"/>
            <w:rPr>
              <w:rFonts w:eastAsiaTheme="minorEastAsia"/>
              <w:noProof/>
              <w:lang w:val="hr-HR" w:eastAsia="hr-HR"/>
            </w:rPr>
          </w:pPr>
          <w:r>
            <w:rPr>
              <w:rStyle w:val="Hiperveza"/>
              <w:rFonts w:ascii="Times New Roman" w:hAnsi="Times New Roman" w:cs="Times New Roman"/>
              <w:noProof/>
              <w:lang w:val="it-IT"/>
            </w:rPr>
            <w:fldChar w:fldCharType="begin"/>
          </w:r>
          <w:r>
            <w:rPr>
              <w:rStyle w:val="Hiperveza"/>
              <w:rFonts w:ascii="Times New Roman" w:hAnsi="Times New Roman" w:cs="Times New Roman"/>
              <w:noProof/>
              <w:lang w:val="it-IT"/>
            </w:rPr>
            <w:instrText xml:space="preserve"> HYPERLINK \l "_Toc103350397" </w:instrText>
          </w:r>
          <w:r>
            <w:rPr>
              <w:rStyle w:val="Hiperveza"/>
              <w:rFonts w:ascii="Times New Roman" w:hAnsi="Times New Roman" w:cs="Times New Roman"/>
              <w:noProof/>
              <w:lang w:val="it-IT"/>
            </w:rPr>
            <w:fldChar w:fldCharType="separate"/>
          </w:r>
          <w:r w:rsidR="00330EF9" w:rsidRPr="0052015C">
            <w:rPr>
              <w:rStyle w:val="Hiperveza"/>
              <w:rFonts w:ascii="Times New Roman" w:hAnsi="Times New Roman" w:cs="Times New Roman"/>
              <w:noProof/>
              <w:lang w:val="it-IT"/>
            </w:rPr>
            <w:t>5.1. PROVJERA ISPUNJAVANJA FORMALNIH UVJETA NATJEČAJA</w:t>
          </w:r>
          <w:r w:rsidR="00330EF9">
            <w:rPr>
              <w:noProof/>
              <w:webHidden/>
            </w:rPr>
            <w:tab/>
          </w:r>
          <w:r w:rsidR="00330EF9">
            <w:rPr>
              <w:noProof/>
              <w:webHidden/>
            </w:rPr>
            <w:fldChar w:fldCharType="begin"/>
          </w:r>
          <w:r w:rsidR="00330EF9">
            <w:rPr>
              <w:noProof/>
              <w:webHidden/>
            </w:rPr>
            <w:instrText xml:space="preserve"> PAGEREF _Toc103350397 \h </w:instrText>
          </w:r>
          <w:r w:rsidR="00330EF9">
            <w:rPr>
              <w:noProof/>
              <w:webHidden/>
            </w:rPr>
          </w:r>
          <w:r w:rsidR="00330EF9">
            <w:rPr>
              <w:noProof/>
              <w:webHidden/>
            </w:rPr>
            <w:fldChar w:fldCharType="separate"/>
          </w:r>
          <w:r w:rsidR="00330EF9">
            <w:rPr>
              <w:noProof/>
              <w:webHidden/>
            </w:rPr>
            <w:t>13</w:t>
          </w:r>
          <w:r w:rsidR="00330EF9">
            <w:rPr>
              <w:noProof/>
              <w:webHidden/>
            </w:rPr>
            <w:fldChar w:fldCharType="end"/>
          </w:r>
          <w:r>
            <w:rPr>
              <w:noProof/>
            </w:rPr>
            <w:fldChar w:fldCharType="end"/>
          </w:r>
        </w:p>
        <w:p w14:paraId="38ED08EF" w14:textId="77777777" w:rsidR="00330EF9" w:rsidRDefault="003E50CD">
          <w:pPr>
            <w:pStyle w:val="Sadraj2"/>
            <w:rPr>
              <w:rFonts w:eastAsiaTheme="minorEastAsia"/>
              <w:noProof/>
              <w:lang w:val="hr-HR" w:eastAsia="hr-HR"/>
            </w:rPr>
          </w:pPr>
          <w:hyperlink w:anchor="_Toc103350398" w:history="1">
            <w:r w:rsidR="00330EF9" w:rsidRPr="0052015C">
              <w:rPr>
                <w:rStyle w:val="Hiperveza"/>
                <w:rFonts w:ascii="Times New Roman" w:hAnsi="Times New Roman" w:cs="Times New Roman"/>
                <w:noProof/>
                <w:lang w:val="it-IT"/>
              </w:rPr>
              <w:t>5.2. POSTUPAK OCJENE PRIJAVA KOJE SU ZADOVOLJILE UVJETE NATJEČAJA</w:t>
            </w:r>
            <w:r w:rsidR="00330EF9">
              <w:rPr>
                <w:noProof/>
                <w:webHidden/>
              </w:rPr>
              <w:tab/>
            </w:r>
            <w:r w:rsidR="00330EF9">
              <w:rPr>
                <w:noProof/>
                <w:webHidden/>
              </w:rPr>
              <w:fldChar w:fldCharType="begin"/>
            </w:r>
            <w:r w:rsidR="00330EF9">
              <w:rPr>
                <w:noProof/>
                <w:webHidden/>
              </w:rPr>
              <w:instrText xml:space="preserve"> PAGEREF _Toc103350398 \h </w:instrText>
            </w:r>
            <w:r w:rsidR="00330EF9">
              <w:rPr>
                <w:noProof/>
                <w:webHidden/>
              </w:rPr>
            </w:r>
            <w:r w:rsidR="00330EF9">
              <w:rPr>
                <w:noProof/>
                <w:webHidden/>
              </w:rPr>
              <w:fldChar w:fldCharType="separate"/>
            </w:r>
            <w:r w:rsidR="00330EF9">
              <w:rPr>
                <w:noProof/>
                <w:webHidden/>
              </w:rPr>
              <w:t>14</w:t>
            </w:r>
            <w:r w:rsidR="00330EF9">
              <w:rPr>
                <w:noProof/>
                <w:webHidden/>
              </w:rPr>
              <w:fldChar w:fldCharType="end"/>
            </w:r>
          </w:hyperlink>
        </w:p>
        <w:p w14:paraId="787C8985" w14:textId="77777777" w:rsidR="00330EF9" w:rsidRDefault="003E50CD">
          <w:pPr>
            <w:pStyle w:val="Sadraj2"/>
            <w:rPr>
              <w:rFonts w:eastAsiaTheme="minorEastAsia"/>
              <w:noProof/>
              <w:lang w:val="hr-HR" w:eastAsia="hr-HR"/>
            </w:rPr>
          </w:pPr>
          <w:hyperlink w:anchor="_Toc103350399" w:history="1">
            <w:r w:rsidR="00330EF9" w:rsidRPr="0052015C">
              <w:rPr>
                <w:rStyle w:val="Hiperveza"/>
                <w:rFonts w:ascii="Times New Roman" w:hAnsi="Times New Roman" w:cs="Times New Roman"/>
                <w:noProof/>
              </w:rPr>
              <w:t>5.3. OBAVIJEST O DONESENOJ ODLUCI</w:t>
            </w:r>
            <w:r w:rsidR="00330EF9">
              <w:rPr>
                <w:noProof/>
                <w:webHidden/>
              </w:rPr>
              <w:tab/>
            </w:r>
            <w:r w:rsidR="00330EF9">
              <w:rPr>
                <w:noProof/>
                <w:webHidden/>
              </w:rPr>
              <w:fldChar w:fldCharType="begin"/>
            </w:r>
            <w:r w:rsidR="00330EF9">
              <w:rPr>
                <w:noProof/>
                <w:webHidden/>
              </w:rPr>
              <w:instrText xml:space="preserve"> PAGEREF _Toc103350399 \h </w:instrText>
            </w:r>
            <w:r w:rsidR="00330EF9">
              <w:rPr>
                <w:noProof/>
                <w:webHidden/>
              </w:rPr>
            </w:r>
            <w:r w:rsidR="00330EF9">
              <w:rPr>
                <w:noProof/>
                <w:webHidden/>
              </w:rPr>
              <w:fldChar w:fldCharType="separate"/>
            </w:r>
            <w:r w:rsidR="00330EF9">
              <w:rPr>
                <w:noProof/>
                <w:webHidden/>
              </w:rPr>
              <w:t>16</w:t>
            </w:r>
            <w:r w:rsidR="00330EF9">
              <w:rPr>
                <w:noProof/>
                <w:webHidden/>
              </w:rPr>
              <w:fldChar w:fldCharType="end"/>
            </w:r>
          </w:hyperlink>
        </w:p>
        <w:p w14:paraId="5CB4BC35" w14:textId="77777777" w:rsidR="00330EF9" w:rsidRDefault="003E50CD">
          <w:pPr>
            <w:pStyle w:val="Sadraj2"/>
            <w:rPr>
              <w:rFonts w:eastAsiaTheme="minorEastAsia"/>
              <w:noProof/>
              <w:lang w:val="hr-HR" w:eastAsia="hr-HR"/>
            </w:rPr>
          </w:pPr>
          <w:hyperlink w:anchor="_Toc103350400" w:history="1">
            <w:r w:rsidR="00330EF9" w:rsidRPr="0052015C">
              <w:rPr>
                <w:rStyle w:val="Hiperveza"/>
                <w:rFonts w:ascii="Times New Roman" w:hAnsi="Times New Roman" w:cs="Times New Roman"/>
                <w:noProof/>
                <w:lang w:val="it-IT"/>
              </w:rPr>
              <w:t>5.4. PRAVO NA PRIGOVOR</w:t>
            </w:r>
            <w:r w:rsidR="00330EF9">
              <w:rPr>
                <w:noProof/>
                <w:webHidden/>
              </w:rPr>
              <w:tab/>
            </w:r>
            <w:r w:rsidR="00330EF9">
              <w:rPr>
                <w:noProof/>
                <w:webHidden/>
              </w:rPr>
              <w:fldChar w:fldCharType="begin"/>
            </w:r>
            <w:r w:rsidR="00330EF9">
              <w:rPr>
                <w:noProof/>
                <w:webHidden/>
              </w:rPr>
              <w:instrText xml:space="preserve"> PAGEREF _Toc103350400 \h </w:instrText>
            </w:r>
            <w:r w:rsidR="00330EF9">
              <w:rPr>
                <w:noProof/>
                <w:webHidden/>
              </w:rPr>
            </w:r>
            <w:r w:rsidR="00330EF9">
              <w:rPr>
                <w:noProof/>
                <w:webHidden/>
              </w:rPr>
              <w:fldChar w:fldCharType="separate"/>
            </w:r>
            <w:r w:rsidR="00330EF9">
              <w:rPr>
                <w:noProof/>
                <w:webHidden/>
              </w:rPr>
              <w:t>17</w:t>
            </w:r>
            <w:r w:rsidR="00330EF9">
              <w:rPr>
                <w:noProof/>
                <w:webHidden/>
              </w:rPr>
              <w:fldChar w:fldCharType="end"/>
            </w:r>
          </w:hyperlink>
        </w:p>
        <w:p w14:paraId="1CA53810" w14:textId="77777777" w:rsidR="00330EF9" w:rsidRDefault="003E50CD">
          <w:pPr>
            <w:pStyle w:val="Sadraj2"/>
            <w:rPr>
              <w:rFonts w:eastAsiaTheme="minorEastAsia"/>
              <w:noProof/>
              <w:lang w:val="hr-HR" w:eastAsia="hr-HR"/>
            </w:rPr>
          </w:pPr>
          <w:hyperlink w:anchor="_Toc103350401" w:history="1">
            <w:r w:rsidR="00330EF9" w:rsidRPr="0052015C">
              <w:rPr>
                <w:rStyle w:val="Hiperveza"/>
                <w:rFonts w:ascii="Times New Roman" w:hAnsi="Times New Roman" w:cs="Times New Roman"/>
                <w:noProof/>
              </w:rPr>
              <w:t>5.5. POSTUPAK PREGOVARANJA S ORGANIZACIJAMA</w:t>
            </w:r>
            <w:r w:rsidR="00330EF9">
              <w:rPr>
                <w:noProof/>
                <w:webHidden/>
              </w:rPr>
              <w:tab/>
            </w:r>
            <w:r w:rsidR="00330EF9">
              <w:rPr>
                <w:noProof/>
                <w:webHidden/>
              </w:rPr>
              <w:fldChar w:fldCharType="begin"/>
            </w:r>
            <w:r w:rsidR="00330EF9">
              <w:rPr>
                <w:noProof/>
                <w:webHidden/>
              </w:rPr>
              <w:instrText xml:space="preserve"> PAGEREF _Toc103350401 \h </w:instrText>
            </w:r>
            <w:r w:rsidR="00330EF9">
              <w:rPr>
                <w:noProof/>
                <w:webHidden/>
              </w:rPr>
            </w:r>
            <w:r w:rsidR="00330EF9">
              <w:rPr>
                <w:noProof/>
                <w:webHidden/>
              </w:rPr>
              <w:fldChar w:fldCharType="separate"/>
            </w:r>
            <w:r w:rsidR="00330EF9">
              <w:rPr>
                <w:noProof/>
                <w:webHidden/>
              </w:rPr>
              <w:t>17</w:t>
            </w:r>
            <w:r w:rsidR="00330EF9">
              <w:rPr>
                <w:noProof/>
                <w:webHidden/>
              </w:rPr>
              <w:fldChar w:fldCharType="end"/>
            </w:r>
          </w:hyperlink>
        </w:p>
        <w:p w14:paraId="09648C7E" w14:textId="77777777" w:rsidR="00330EF9" w:rsidRDefault="003E50CD">
          <w:pPr>
            <w:pStyle w:val="Sadraj2"/>
            <w:rPr>
              <w:rFonts w:eastAsiaTheme="minorEastAsia"/>
              <w:noProof/>
              <w:lang w:val="hr-HR" w:eastAsia="hr-HR"/>
            </w:rPr>
          </w:pPr>
          <w:hyperlink w:anchor="_Toc103350402" w:history="1">
            <w:r w:rsidR="00330EF9" w:rsidRPr="0052015C">
              <w:rPr>
                <w:rStyle w:val="Hiperveza"/>
                <w:rFonts w:ascii="Times New Roman" w:hAnsi="Times New Roman" w:cs="Times New Roman"/>
                <w:noProof/>
              </w:rPr>
              <w:t>5.6. DOSTAVA DODATNE DOKUMENTACIJE PRIJE UGOVARANJA</w:t>
            </w:r>
            <w:r w:rsidR="00330EF9">
              <w:rPr>
                <w:noProof/>
                <w:webHidden/>
              </w:rPr>
              <w:tab/>
            </w:r>
            <w:r w:rsidR="00330EF9">
              <w:rPr>
                <w:noProof/>
                <w:webHidden/>
              </w:rPr>
              <w:fldChar w:fldCharType="begin"/>
            </w:r>
            <w:r w:rsidR="00330EF9">
              <w:rPr>
                <w:noProof/>
                <w:webHidden/>
              </w:rPr>
              <w:instrText xml:space="preserve"> PAGEREF _Toc103350402 \h </w:instrText>
            </w:r>
            <w:r w:rsidR="00330EF9">
              <w:rPr>
                <w:noProof/>
                <w:webHidden/>
              </w:rPr>
            </w:r>
            <w:r w:rsidR="00330EF9">
              <w:rPr>
                <w:noProof/>
                <w:webHidden/>
              </w:rPr>
              <w:fldChar w:fldCharType="separate"/>
            </w:r>
            <w:r w:rsidR="00330EF9">
              <w:rPr>
                <w:noProof/>
                <w:webHidden/>
              </w:rPr>
              <w:t>17</w:t>
            </w:r>
            <w:r w:rsidR="00330EF9">
              <w:rPr>
                <w:noProof/>
                <w:webHidden/>
              </w:rPr>
              <w:fldChar w:fldCharType="end"/>
            </w:r>
          </w:hyperlink>
        </w:p>
        <w:p w14:paraId="716E669B" w14:textId="77777777" w:rsidR="00330EF9" w:rsidRDefault="003E50CD">
          <w:pPr>
            <w:pStyle w:val="Sadraj2"/>
            <w:rPr>
              <w:rFonts w:eastAsiaTheme="minorEastAsia"/>
              <w:noProof/>
              <w:lang w:val="hr-HR" w:eastAsia="hr-HR"/>
            </w:rPr>
          </w:pPr>
          <w:hyperlink w:anchor="_Toc103350403" w:history="1">
            <w:r w:rsidR="00330EF9" w:rsidRPr="0052015C">
              <w:rPr>
                <w:rStyle w:val="Hiperveza"/>
                <w:rFonts w:ascii="Times New Roman" w:hAnsi="Times New Roman" w:cs="Times New Roman"/>
                <w:noProof/>
              </w:rPr>
              <w:t>5.7. UGOVARANJE</w:t>
            </w:r>
            <w:r w:rsidR="00330EF9">
              <w:rPr>
                <w:noProof/>
                <w:webHidden/>
              </w:rPr>
              <w:tab/>
            </w:r>
            <w:r w:rsidR="00330EF9">
              <w:rPr>
                <w:noProof/>
                <w:webHidden/>
              </w:rPr>
              <w:fldChar w:fldCharType="begin"/>
            </w:r>
            <w:r w:rsidR="00330EF9">
              <w:rPr>
                <w:noProof/>
                <w:webHidden/>
              </w:rPr>
              <w:instrText xml:space="preserve"> PAGEREF _Toc103350403 \h </w:instrText>
            </w:r>
            <w:r w:rsidR="00330EF9">
              <w:rPr>
                <w:noProof/>
                <w:webHidden/>
              </w:rPr>
            </w:r>
            <w:r w:rsidR="00330EF9">
              <w:rPr>
                <w:noProof/>
                <w:webHidden/>
              </w:rPr>
              <w:fldChar w:fldCharType="separate"/>
            </w:r>
            <w:r w:rsidR="00330EF9">
              <w:rPr>
                <w:noProof/>
                <w:webHidden/>
              </w:rPr>
              <w:t>18</w:t>
            </w:r>
            <w:r w:rsidR="00330EF9">
              <w:rPr>
                <w:noProof/>
                <w:webHidden/>
              </w:rPr>
              <w:fldChar w:fldCharType="end"/>
            </w:r>
          </w:hyperlink>
        </w:p>
        <w:p w14:paraId="3363484A" w14:textId="77777777" w:rsidR="00330EF9" w:rsidRDefault="003E50CD">
          <w:pPr>
            <w:pStyle w:val="Sadraj2"/>
            <w:rPr>
              <w:rFonts w:eastAsiaTheme="minorEastAsia"/>
              <w:noProof/>
              <w:lang w:val="hr-HR" w:eastAsia="hr-HR"/>
            </w:rPr>
          </w:pPr>
          <w:hyperlink w:anchor="_Toc103350404" w:history="1">
            <w:r w:rsidR="00330EF9" w:rsidRPr="0052015C">
              <w:rPr>
                <w:rStyle w:val="Hiperveza"/>
                <w:rFonts w:ascii="Times New Roman" w:hAnsi="Times New Roman" w:cs="Times New Roman"/>
                <w:noProof/>
              </w:rPr>
              <w:t>5.8. DINAMIKA PLAĆANJA</w:t>
            </w:r>
            <w:r w:rsidR="00330EF9">
              <w:rPr>
                <w:noProof/>
                <w:webHidden/>
              </w:rPr>
              <w:tab/>
            </w:r>
            <w:r w:rsidR="00330EF9">
              <w:rPr>
                <w:noProof/>
                <w:webHidden/>
              </w:rPr>
              <w:fldChar w:fldCharType="begin"/>
            </w:r>
            <w:r w:rsidR="00330EF9">
              <w:rPr>
                <w:noProof/>
                <w:webHidden/>
              </w:rPr>
              <w:instrText xml:space="preserve"> PAGEREF _Toc103350404 \h </w:instrText>
            </w:r>
            <w:r w:rsidR="00330EF9">
              <w:rPr>
                <w:noProof/>
                <w:webHidden/>
              </w:rPr>
            </w:r>
            <w:r w:rsidR="00330EF9">
              <w:rPr>
                <w:noProof/>
                <w:webHidden/>
              </w:rPr>
              <w:fldChar w:fldCharType="separate"/>
            </w:r>
            <w:r w:rsidR="00330EF9">
              <w:rPr>
                <w:noProof/>
                <w:webHidden/>
              </w:rPr>
              <w:t>18</w:t>
            </w:r>
            <w:r w:rsidR="00330EF9">
              <w:rPr>
                <w:noProof/>
                <w:webHidden/>
              </w:rPr>
              <w:fldChar w:fldCharType="end"/>
            </w:r>
          </w:hyperlink>
        </w:p>
        <w:p w14:paraId="02D8FBA7" w14:textId="77777777" w:rsidR="00330EF9" w:rsidRDefault="003E50CD" w:rsidP="003E50CD">
          <w:pPr>
            <w:pStyle w:val="Sadraj1"/>
            <w:rPr>
              <w:rFonts w:asciiTheme="minorHAnsi" w:eastAsiaTheme="minorEastAsia" w:hAnsiTheme="minorHAnsi" w:cstheme="minorBidi"/>
              <w:lang w:val="hr-HR" w:eastAsia="hr-HR"/>
            </w:rPr>
          </w:pPr>
          <w:hyperlink w:anchor="_Toc103350405" w:history="1">
            <w:r w:rsidR="00330EF9" w:rsidRPr="0052015C">
              <w:rPr>
                <w:rStyle w:val="Hiperveza"/>
              </w:rPr>
              <w:t>6. INDIKATIVNI KALENDAR NATJEČAJNOG POSTUPKA</w:t>
            </w:r>
            <w:r w:rsidR="00330EF9">
              <w:rPr>
                <w:webHidden/>
              </w:rPr>
              <w:tab/>
            </w:r>
            <w:r w:rsidR="00330EF9">
              <w:rPr>
                <w:webHidden/>
              </w:rPr>
              <w:fldChar w:fldCharType="begin"/>
            </w:r>
            <w:r w:rsidR="00330EF9">
              <w:rPr>
                <w:webHidden/>
              </w:rPr>
              <w:instrText xml:space="preserve"> PAGEREF _Toc103350405 \h </w:instrText>
            </w:r>
            <w:r w:rsidR="00330EF9">
              <w:rPr>
                <w:webHidden/>
              </w:rPr>
            </w:r>
            <w:r w:rsidR="00330EF9">
              <w:rPr>
                <w:webHidden/>
              </w:rPr>
              <w:fldChar w:fldCharType="separate"/>
            </w:r>
            <w:r w:rsidR="00330EF9">
              <w:rPr>
                <w:webHidden/>
              </w:rPr>
              <w:t>18</w:t>
            </w:r>
            <w:r w:rsidR="00330EF9">
              <w:rPr>
                <w:webHidden/>
              </w:rPr>
              <w:fldChar w:fldCharType="end"/>
            </w:r>
          </w:hyperlink>
        </w:p>
        <w:p w14:paraId="593AF50E" w14:textId="77777777" w:rsidR="00330EF9" w:rsidRDefault="003E50CD" w:rsidP="003E50CD">
          <w:pPr>
            <w:pStyle w:val="Sadraj1"/>
            <w:rPr>
              <w:rFonts w:asciiTheme="minorHAnsi" w:eastAsiaTheme="minorEastAsia" w:hAnsiTheme="minorHAnsi" w:cstheme="minorBidi"/>
              <w:lang w:val="hr-HR" w:eastAsia="hr-HR"/>
            </w:rPr>
          </w:pPr>
          <w:hyperlink w:anchor="_Toc103350406" w:history="1">
            <w:r w:rsidR="00330EF9" w:rsidRPr="0052015C">
              <w:rPr>
                <w:rStyle w:val="Hiperveza"/>
              </w:rPr>
              <w:t>7. PRAĆENJE PROVEDBE ODOBRENIH I FINANCIRANIH PROGRAMA/PROJEKATA I VREDNOVANJE PROVEDENIH NATJEČAJA</w:t>
            </w:r>
            <w:r w:rsidR="00330EF9">
              <w:rPr>
                <w:webHidden/>
              </w:rPr>
              <w:tab/>
            </w:r>
            <w:r w:rsidR="00330EF9">
              <w:rPr>
                <w:webHidden/>
              </w:rPr>
              <w:fldChar w:fldCharType="begin"/>
            </w:r>
            <w:r w:rsidR="00330EF9">
              <w:rPr>
                <w:webHidden/>
              </w:rPr>
              <w:instrText xml:space="preserve"> PAGEREF _Toc103350406 \h </w:instrText>
            </w:r>
            <w:r w:rsidR="00330EF9">
              <w:rPr>
                <w:webHidden/>
              </w:rPr>
            </w:r>
            <w:r w:rsidR="00330EF9">
              <w:rPr>
                <w:webHidden/>
              </w:rPr>
              <w:fldChar w:fldCharType="separate"/>
            </w:r>
            <w:r w:rsidR="00330EF9">
              <w:rPr>
                <w:webHidden/>
              </w:rPr>
              <w:t>19</w:t>
            </w:r>
            <w:r w:rsidR="00330EF9">
              <w:rPr>
                <w:webHidden/>
              </w:rPr>
              <w:fldChar w:fldCharType="end"/>
            </w:r>
          </w:hyperlink>
        </w:p>
        <w:p w14:paraId="45D80D8E" w14:textId="77777777" w:rsidR="00330EF9" w:rsidRDefault="003E50CD" w:rsidP="003E50CD">
          <w:pPr>
            <w:pStyle w:val="Sadraj1"/>
            <w:rPr>
              <w:rFonts w:asciiTheme="minorHAnsi" w:eastAsiaTheme="minorEastAsia" w:hAnsiTheme="minorHAnsi" w:cstheme="minorBidi"/>
              <w:lang w:val="hr-HR" w:eastAsia="hr-HR"/>
            </w:rPr>
          </w:pPr>
          <w:hyperlink w:anchor="_Toc103350407" w:history="1">
            <w:r w:rsidR="00330EF9" w:rsidRPr="0052015C">
              <w:rPr>
                <w:rStyle w:val="Hiperveza"/>
              </w:rPr>
              <w:t>8.POPIS NATJEČAJNE DOKUMENTACIJE</w:t>
            </w:r>
            <w:r w:rsidR="00330EF9">
              <w:rPr>
                <w:webHidden/>
              </w:rPr>
              <w:tab/>
            </w:r>
            <w:r w:rsidR="00330EF9">
              <w:rPr>
                <w:webHidden/>
              </w:rPr>
              <w:fldChar w:fldCharType="begin"/>
            </w:r>
            <w:r w:rsidR="00330EF9">
              <w:rPr>
                <w:webHidden/>
              </w:rPr>
              <w:instrText xml:space="preserve"> PAGEREF _Toc103350407 \h </w:instrText>
            </w:r>
            <w:r w:rsidR="00330EF9">
              <w:rPr>
                <w:webHidden/>
              </w:rPr>
            </w:r>
            <w:r w:rsidR="00330EF9">
              <w:rPr>
                <w:webHidden/>
              </w:rPr>
              <w:fldChar w:fldCharType="separate"/>
            </w:r>
            <w:r w:rsidR="00330EF9">
              <w:rPr>
                <w:webHidden/>
              </w:rPr>
              <w:t>19</w:t>
            </w:r>
            <w:r w:rsidR="00330EF9">
              <w:rPr>
                <w:webHidden/>
              </w:rPr>
              <w:fldChar w:fldCharType="end"/>
            </w:r>
          </w:hyperlink>
        </w:p>
        <w:p w14:paraId="1DF21B19" w14:textId="77777777" w:rsidR="00787BB8" w:rsidRPr="00D74584" w:rsidRDefault="00BC6EDD" w:rsidP="00777C25">
          <w:pPr>
            <w:tabs>
              <w:tab w:val="left" w:pos="7817"/>
            </w:tabs>
            <w:spacing w:line="240" w:lineRule="auto"/>
            <w:rPr>
              <w:rFonts w:ascii="Times New Roman" w:hAnsi="Times New Roman" w:cs="Times New Roman"/>
              <w:sz w:val="20"/>
              <w:lang w:val="hr-HR"/>
            </w:rPr>
          </w:pPr>
          <w:r w:rsidRPr="00D74584">
            <w:rPr>
              <w:rFonts w:ascii="Times New Roman" w:hAnsi="Times New Roman" w:cs="Times New Roman"/>
              <w:sz w:val="20"/>
              <w:lang w:val="hr-HR"/>
            </w:rPr>
            <w:fldChar w:fldCharType="end"/>
          </w:r>
        </w:p>
      </w:sdtContent>
    </w:sdt>
    <w:p w14:paraId="6C0641B5" w14:textId="77777777" w:rsidR="00B735EB" w:rsidRDefault="00B735EB" w:rsidP="00B735EB">
      <w:pPr>
        <w:jc w:val="both"/>
      </w:pPr>
      <w:r>
        <w:br w:type="page"/>
      </w:r>
    </w:p>
    <w:p w14:paraId="47139C5D" w14:textId="77777777" w:rsidR="006A4086" w:rsidRDefault="006A4086" w:rsidP="00787BB8">
      <w:pPr>
        <w:pStyle w:val="Naslov1"/>
        <w:rPr>
          <w:rFonts w:ascii="Times New Roman" w:hAnsi="Times New Roman" w:cs="Times New Roman"/>
          <w:lang w:val="it-IT"/>
        </w:rPr>
      </w:pPr>
      <w:bookmarkStart w:id="1" w:name="_Toc103350377"/>
      <w:r w:rsidRPr="006B0844">
        <w:rPr>
          <w:rFonts w:ascii="Times New Roman" w:hAnsi="Times New Roman" w:cs="Times New Roman"/>
          <w:lang w:val="it-IT"/>
        </w:rPr>
        <w:lastRenderedPageBreak/>
        <w:t>1. CILJEVI I PRIORITETNA PODRUČ</w:t>
      </w:r>
      <w:r w:rsidR="00B01E1B" w:rsidRPr="006B0844">
        <w:rPr>
          <w:rFonts w:ascii="Times New Roman" w:hAnsi="Times New Roman" w:cs="Times New Roman"/>
          <w:lang w:val="it-IT"/>
        </w:rPr>
        <w:t>J</w:t>
      </w:r>
      <w:r w:rsidRPr="006B0844">
        <w:rPr>
          <w:rFonts w:ascii="Times New Roman" w:hAnsi="Times New Roman" w:cs="Times New Roman"/>
          <w:lang w:val="it-IT"/>
        </w:rPr>
        <w:t>A NATJEČAJA</w:t>
      </w:r>
      <w:bookmarkEnd w:id="1"/>
    </w:p>
    <w:p w14:paraId="56626CEE" w14:textId="77777777" w:rsidR="00D74584" w:rsidRDefault="00D74584" w:rsidP="00644139">
      <w:pPr>
        <w:spacing w:after="0" w:line="240" w:lineRule="auto"/>
        <w:jc w:val="both"/>
        <w:rPr>
          <w:rFonts w:ascii="Times New Roman" w:hAnsi="Times New Roman" w:cs="Times New Roman"/>
          <w:b/>
          <w:lang w:val="it-IT"/>
        </w:rPr>
      </w:pPr>
    </w:p>
    <w:p w14:paraId="44720C2F" w14:textId="4B5939B7" w:rsidR="00F92726" w:rsidRPr="00223CDE" w:rsidRDefault="00B735EB" w:rsidP="00223CDE">
      <w:pPr>
        <w:pStyle w:val="Odlomakpopisa"/>
        <w:numPr>
          <w:ilvl w:val="1"/>
          <w:numId w:val="20"/>
        </w:numPr>
        <w:spacing w:after="0" w:line="240" w:lineRule="auto"/>
        <w:jc w:val="both"/>
        <w:rPr>
          <w:rFonts w:ascii="Times New Roman" w:hAnsi="Times New Roman" w:cs="Times New Roman"/>
          <w:b/>
          <w:lang w:val="it-IT"/>
        </w:rPr>
      </w:pPr>
      <w:r w:rsidRPr="00223CDE">
        <w:rPr>
          <w:rFonts w:ascii="Times New Roman" w:hAnsi="Times New Roman" w:cs="Times New Roman"/>
          <w:b/>
          <w:lang w:val="it-IT"/>
        </w:rPr>
        <w:t xml:space="preserve">CILJEVI </w:t>
      </w:r>
      <w:r w:rsidR="00B01E1B" w:rsidRPr="00223CDE">
        <w:rPr>
          <w:rFonts w:ascii="Times New Roman" w:hAnsi="Times New Roman" w:cs="Times New Roman"/>
          <w:b/>
          <w:lang w:val="it-IT"/>
        </w:rPr>
        <w:t xml:space="preserve">I PRIORITETI </w:t>
      </w:r>
      <w:r w:rsidRPr="00223CDE">
        <w:rPr>
          <w:rFonts w:ascii="Times New Roman" w:hAnsi="Times New Roman" w:cs="Times New Roman"/>
          <w:b/>
          <w:lang w:val="it-IT"/>
        </w:rPr>
        <w:t xml:space="preserve">NATJEČAJA </w:t>
      </w:r>
      <w:r w:rsidR="00B01E1B" w:rsidRPr="00223CDE">
        <w:rPr>
          <w:rFonts w:ascii="Times New Roman" w:hAnsi="Times New Roman" w:cs="Times New Roman"/>
          <w:b/>
          <w:lang w:val="it-IT"/>
        </w:rPr>
        <w:t>TE</w:t>
      </w:r>
      <w:r w:rsidR="003D5C66" w:rsidRPr="00223CDE">
        <w:rPr>
          <w:rFonts w:ascii="Times New Roman" w:hAnsi="Times New Roman" w:cs="Times New Roman"/>
          <w:b/>
          <w:lang w:val="it-IT"/>
        </w:rPr>
        <w:t xml:space="preserve"> </w:t>
      </w:r>
      <w:r w:rsidR="00B01E1B" w:rsidRPr="00223CDE">
        <w:rPr>
          <w:rFonts w:ascii="Times New Roman" w:hAnsi="Times New Roman" w:cs="Times New Roman"/>
          <w:b/>
          <w:lang w:val="it-IT"/>
        </w:rPr>
        <w:t>OPIS POTREBE</w:t>
      </w:r>
    </w:p>
    <w:p w14:paraId="45398968" w14:textId="77777777" w:rsidR="00223CDE" w:rsidRPr="00223CDE" w:rsidRDefault="00223CDE" w:rsidP="00223CDE">
      <w:pPr>
        <w:spacing w:after="0" w:line="240" w:lineRule="auto"/>
        <w:jc w:val="both"/>
        <w:rPr>
          <w:rFonts w:ascii="Times New Roman" w:hAnsi="Times New Roman" w:cs="Times New Roman"/>
          <w:b/>
          <w:lang w:val="it-IT"/>
        </w:rPr>
      </w:pPr>
    </w:p>
    <w:p w14:paraId="664A3034" w14:textId="1F27404D" w:rsidR="00F92726" w:rsidRPr="00D74584" w:rsidRDefault="00931101" w:rsidP="00F92726">
      <w:pPr>
        <w:spacing w:after="0" w:line="240" w:lineRule="auto"/>
        <w:jc w:val="both"/>
        <w:rPr>
          <w:rFonts w:ascii="Times New Roman" w:hAnsi="Times New Roman" w:cs="Times New Roman"/>
        </w:rPr>
      </w:pPr>
      <w:r w:rsidRPr="00E3233F">
        <w:rPr>
          <w:rFonts w:ascii="Times New Roman" w:hAnsi="Times New Roman" w:cs="Times New Roman"/>
        </w:rPr>
        <w:t xml:space="preserve">Grad Poreč-Parenzo je </w:t>
      </w:r>
      <w:proofErr w:type="gramStart"/>
      <w:r w:rsidRPr="00E3233F">
        <w:rPr>
          <w:rFonts w:ascii="Times New Roman" w:hAnsi="Times New Roman" w:cs="Times New Roman"/>
        </w:rPr>
        <w:t>dana</w:t>
      </w:r>
      <w:proofErr w:type="gramEnd"/>
      <w:r w:rsidRPr="00E3233F">
        <w:rPr>
          <w:rFonts w:ascii="Times New Roman" w:hAnsi="Times New Roman" w:cs="Times New Roman"/>
        </w:rPr>
        <w:t xml:space="preserve"> 24.01.2022. </w:t>
      </w:r>
      <w:proofErr w:type="gramStart"/>
      <w:r w:rsidRPr="00E3233F">
        <w:rPr>
          <w:rFonts w:ascii="Times New Roman" w:hAnsi="Times New Roman" w:cs="Times New Roman"/>
        </w:rPr>
        <w:t>godine</w:t>
      </w:r>
      <w:proofErr w:type="gramEnd"/>
      <w:r w:rsidRPr="00E3233F">
        <w:rPr>
          <w:rFonts w:ascii="Times New Roman" w:hAnsi="Times New Roman" w:cs="Times New Roman"/>
        </w:rPr>
        <w:t xml:space="preserve"> raspisao natječaj za programe i projekte koji doprinose zadovoljenju javnih potreba u Gradu iz područja razvoja civilnog društva, kulture, sporta i rekreacije i socijalne skrbi. Obzirom da su određene potrebe ostale nezadovoljene Grad Poreč-Parenzo raspisuje drugi natječaj u okviru kojeg </w:t>
      </w:r>
      <w:proofErr w:type="gramStart"/>
      <w:r w:rsidRPr="00E3233F">
        <w:rPr>
          <w:rFonts w:ascii="Times New Roman" w:hAnsi="Times New Roman" w:cs="Times New Roman"/>
        </w:rPr>
        <w:t>će</w:t>
      </w:r>
      <w:proofErr w:type="gramEnd"/>
      <w:r w:rsidRPr="00E3233F">
        <w:rPr>
          <w:rFonts w:ascii="Times New Roman" w:hAnsi="Times New Roman" w:cs="Times New Roman"/>
        </w:rPr>
        <w:t xml:space="preserve"> se sufinancirati aktivnosti iz područja razvoja civilnog društva, kulture, sporta i rekreacije i socijalne skrbi.</w:t>
      </w:r>
      <w:r w:rsidR="00381FB2">
        <w:rPr>
          <w:rFonts w:ascii="Times New Roman" w:hAnsi="Times New Roman" w:cs="Times New Roman"/>
        </w:rPr>
        <w:t xml:space="preserve"> </w:t>
      </w:r>
      <w:r w:rsidR="00F92726" w:rsidRPr="00D74584">
        <w:rPr>
          <w:rFonts w:ascii="Times New Roman" w:hAnsi="Times New Roman" w:cs="Times New Roman"/>
        </w:rPr>
        <w:t xml:space="preserve">Putem ovog natječaja Grad Poreč – Parenzo doprinijet </w:t>
      </w:r>
      <w:proofErr w:type="gramStart"/>
      <w:r w:rsidR="00F92726" w:rsidRPr="00D74584">
        <w:rPr>
          <w:rFonts w:ascii="Times New Roman" w:hAnsi="Times New Roman" w:cs="Times New Roman"/>
        </w:rPr>
        <w:t>će</w:t>
      </w:r>
      <w:proofErr w:type="gramEnd"/>
      <w:r w:rsidR="00F92726" w:rsidRPr="00D74584">
        <w:rPr>
          <w:rFonts w:ascii="Times New Roman" w:hAnsi="Times New Roman" w:cs="Times New Roman"/>
        </w:rPr>
        <w:t xml:space="preserve"> zadovoljenju javnih potreba u Gradu te realiziranju ciljeva definiranih u strateškim i planskim dokumentima kao i Statutu Grada.</w:t>
      </w:r>
    </w:p>
    <w:p w14:paraId="47281F85" w14:textId="77777777" w:rsidR="00F92726" w:rsidRPr="00D74584" w:rsidRDefault="00F92726" w:rsidP="00F92726">
      <w:pPr>
        <w:spacing w:after="0" w:line="240" w:lineRule="auto"/>
        <w:jc w:val="both"/>
        <w:rPr>
          <w:rFonts w:ascii="Times New Roman" w:hAnsi="Times New Roman" w:cs="Times New Roman"/>
        </w:rPr>
      </w:pPr>
    </w:p>
    <w:p w14:paraId="78501CA6" w14:textId="3E02110D" w:rsidR="00F92726" w:rsidRPr="00D74584" w:rsidRDefault="00F92726" w:rsidP="00F92726">
      <w:pPr>
        <w:spacing w:after="0" w:line="240" w:lineRule="auto"/>
        <w:jc w:val="both"/>
        <w:rPr>
          <w:rFonts w:ascii="Times New Roman" w:hAnsi="Times New Roman" w:cs="Times New Roman"/>
        </w:rPr>
      </w:pPr>
      <w:r w:rsidRPr="00642FAE">
        <w:rPr>
          <w:rFonts w:ascii="Times New Roman" w:hAnsi="Times New Roman" w:cs="Times New Roman"/>
          <w:color w:val="000000" w:themeColor="text1"/>
        </w:rPr>
        <w:t xml:space="preserve">Kroz </w:t>
      </w:r>
      <w:r w:rsidRPr="00642FAE">
        <w:rPr>
          <w:rFonts w:ascii="Times New Roman" w:hAnsi="Times New Roman" w:cs="Times New Roman"/>
          <w:i/>
          <w:color w:val="000000" w:themeColor="text1"/>
        </w:rPr>
        <w:t xml:space="preserve">prioritetno područje </w:t>
      </w:r>
      <w:r w:rsidR="00AA29BC" w:rsidRPr="00642FAE">
        <w:rPr>
          <w:rFonts w:ascii="Times New Roman" w:hAnsi="Times New Roman" w:cs="Times New Roman"/>
          <w:i/>
          <w:color w:val="000000" w:themeColor="text1"/>
        </w:rPr>
        <w:t xml:space="preserve">1. </w:t>
      </w:r>
      <w:r w:rsidRPr="00642FAE">
        <w:rPr>
          <w:rFonts w:ascii="Times New Roman" w:hAnsi="Times New Roman" w:cs="Times New Roman"/>
          <w:i/>
          <w:color w:val="000000" w:themeColor="text1"/>
        </w:rPr>
        <w:t>Razvoj c</w:t>
      </w:r>
      <w:r w:rsidR="009C43B9" w:rsidRPr="00642FAE">
        <w:rPr>
          <w:rFonts w:ascii="Times New Roman" w:hAnsi="Times New Roman" w:cs="Times New Roman"/>
          <w:i/>
          <w:color w:val="000000" w:themeColor="text1"/>
        </w:rPr>
        <w:t>i</w:t>
      </w:r>
      <w:r w:rsidRPr="00642FAE">
        <w:rPr>
          <w:rFonts w:ascii="Times New Roman" w:hAnsi="Times New Roman" w:cs="Times New Roman"/>
          <w:i/>
          <w:color w:val="000000" w:themeColor="text1"/>
        </w:rPr>
        <w:t>vilnog društva,</w:t>
      </w:r>
      <w:r w:rsidR="005F43F4" w:rsidRPr="00642FAE">
        <w:rPr>
          <w:rFonts w:ascii="Times New Roman" w:hAnsi="Times New Roman" w:cs="Times New Roman"/>
          <w:color w:val="000000" w:themeColor="text1"/>
        </w:rPr>
        <w:t xml:space="preserve"> moguće je ostvariti financijsk</w:t>
      </w:r>
      <w:r w:rsidRPr="00642FAE">
        <w:rPr>
          <w:rFonts w:ascii="Times New Roman" w:hAnsi="Times New Roman" w:cs="Times New Roman"/>
          <w:color w:val="000000" w:themeColor="text1"/>
        </w:rPr>
        <w:t xml:space="preserve">u potporu za projekte </w:t>
      </w:r>
      <w:r w:rsidRPr="00686393">
        <w:rPr>
          <w:rFonts w:ascii="Times New Roman" w:hAnsi="Times New Roman" w:cs="Times New Roman"/>
        </w:rPr>
        <w:t>financiranja aktivnosti udruga koje unapređuju antifašističke stečevine, vrijednosti i opredjeljenja hrvatskog društva i Republike Hrvatske te rad</w:t>
      </w:r>
      <w:r w:rsidR="00084C07" w:rsidRPr="00686393">
        <w:rPr>
          <w:rFonts w:ascii="Times New Roman" w:hAnsi="Times New Roman" w:cs="Times New Roman"/>
        </w:rPr>
        <w:t>a</w:t>
      </w:r>
      <w:r w:rsidRPr="00686393">
        <w:rPr>
          <w:rFonts w:ascii="Times New Roman" w:hAnsi="Times New Roman" w:cs="Times New Roman"/>
        </w:rPr>
        <w:t xml:space="preserve"> na očuvanju dostojanstva i skrbi nad sudionicima antifašističke borbe na očuvanju antifašističke spomeničke baštine kao općeg kulturnog dobra i na ukupnoj zaštiti i afirmaciji temeljnih vrijednosti antifašizma definiran je podprioritet “Njegovanje vrijednosti antifažizma i tekovina NOB-a” u sklopu kojeg se može ostvariti financijska potpora za ostvarenje prethodno navedenih ciljeva.</w:t>
      </w:r>
      <w:r w:rsidRPr="00D74584">
        <w:rPr>
          <w:rFonts w:ascii="Times New Roman" w:hAnsi="Times New Roman" w:cs="Times New Roman"/>
        </w:rPr>
        <w:t xml:space="preserve">  </w:t>
      </w:r>
    </w:p>
    <w:p w14:paraId="346814C0" w14:textId="77777777" w:rsidR="00F92726" w:rsidRPr="00D74584" w:rsidRDefault="00F92726" w:rsidP="00F92726">
      <w:pPr>
        <w:spacing w:after="0" w:line="240" w:lineRule="auto"/>
        <w:jc w:val="both"/>
        <w:rPr>
          <w:rFonts w:ascii="Times New Roman" w:hAnsi="Times New Roman" w:cs="Times New Roman"/>
        </w:rPr>
      </w:pPr>
    </w:p>
    <w:p w14:paraId="17F0DAC0" w14:textId="61C62B5E" w:rsidR="00F92726" w:rsidRPr="00D74584" w:rsidRDefault="004025DA" w:rsidP="00F92726">
      <w:pPr>
        <w:spacing w:after="0" w:line="240" w:lineRule="auto"/>
        <w:jc w:val="both"/>
        <w:rPr>
          <w:rFonts w:ascii="Times New Roman" w:hAnsi="Times New Roman" w:cs="Times New Roman"/>
        </w:rPr>
      </w:pPr>
      <w:r>
        <w:rPr>
          <w:rFonts w:ascii="Times New Roman" w:hAnsi="Times New Roman" w:cs="Times New Roman"/>
        </w:rPr>
        <w:t>U svrhu realizacije cilje</w:t>
      </w:r>
      <w:r w:rsidR="00F92726" w:rsidRPr="00D74584">
        <w:rPr>
          <w:rFonts w:ascii="Times New Roman" w:hAnsi="Times New Roman" w:cs="Times New Roman"/>
        </w:rPr>
        <w:t>va definiranih u Strategiji razvoja kulture Grada Poreča – Parenzo 2017.-2022.</w:t>
      </w:r>
      <w:r w:rsidR="00F45094">
        <w:rPr>
          <w:rFonts w:ascii="Times New Roman" w:hAnsi="Times New Roman" w:cs="Times New Roman"/>
        </w:rPr>
        <w:t>,</w:t>
      </w:r>
      <w:r w:rsidR="00F92726" w:rsidRPr="00D74584">
        <w:rPr>
          <w:rFonts w:ascii="Times New Roman" w:hAnsi="Times New Roman" w:cs="Times New Roman"/>
        </w:rPr>
        <w:t xml:space="preserve"> u okviru ovog natječaja definirano je zasebno </w:t>
      </w:r>
      <w:r w:rsidR="00F92726" w:rsidRPr="00AA29BC">
        <w:rPr>
          <w:rFonts w:ascii="Times New Roman" w:hAnsi="Times New Roman" w:cs="Times New Roman"/>
          <w:i/>
        </w:rPr>
        <w:t>prioritetno podr</w:t>
      </w:r>
      <w:r w:rsidR="00AA29BC" w:rsidRPr="00AA29BC">
        <w:rPr>
          <w:rFonts w:ascii="Times New Roman" w:hAnsi="Times New Roman" w:cs="Times New Roman"/>
          <w:i/>
        </w:rPr>
        <w:t>učje</w:t>
      </w:r>
      <w:r w:rsidR="00F92726" w:rsidRPr="00AA29BC">
        <w:rPr>
          <w:rFonts w:ascii="Times New Roman" w:hAnsi="Times New Roman" w:cs="Times New Roman"/>
          <w:i/>
        </w:rPr>
        <w:t xml:space="preserve"> </w:t>
      </w:r>
      <w:r w:rsidR="00AA29BC">
        <w:rPr>
          <w:rFonts w:ascii="Times New Roman" w:hAnsi="Times New Roman" w:cs="Times New Roman"/>
          <w:i/>
        </w:rPr>
        <w:t xml:space="preserve">2. </w:t>
      </w:r>
      <w:r w:rsidR="00F92726" w:rsidRPr="00AA29BC">
        <w:rPr>
          <w:rFonts w:ascii="Times New Roman" w:hAnsi="Times New Roman" w:cs="Times New Roman"/>
          <w:i/>
        </w:rPr>
        <w:t>Kultura</w:t>
      </w:r>
      <w:r w:rsidR="00F92726" w:rsidRPr="00D74584">
        <w:rPr>
          <w:rFonts w:ascii="Times New Roman" w:hAnsi="Times New Roman" w:cs="Times New Roman"/>
        </w:rPr>
        <w:t>. Grad Poreč - Parenzo je grad bogat kulturnom baštinom, tradicijom poštovanja i njegovanja kulturnog nasljeđa, potencijalima usmjerenim stvaralaštvu i inovativnosti. Na području Poreča su u protekla dva desetljeća kao značajan čimbenik i nositelj razvoja izvaninstitucionalne kulture nastajale, razvijale se i aktivno djelovale organizacije civilnoga društva, udruge i neformalne mreže. Novi modeli izražavanja, razvoj novih oblika umjetničkog stvaralaštva, socijalni angažman, međusektorsko djelovanje, značajnije su obilježili kulturnu scenu u Por</w:t>
      </w:r>
      <w:r w:rsidR="0013658D" w:rsidRPr="00D74584">
        <w:rPr>
          <w:rFonts w:ascii="Times New Roman" w:hAnsi="Times New Roman" w:cs="Times New Roman"/>
        </w:rPr>
        <w:t>eču tijekom proteklog razdoblja</w:t>
      </w:r>
      <w:r w:rsidR="00F92726" w:rsidRPr="00D74584">
        <w:rPr>
          <w:rFonts w:ascii="Times New Roman" w:hAnsi="Times New Roman" w:cs="Times New Roman"/>
        </w:rPr>
        <w:t>. U sklopu navedenog prioriteta moguće je ostvariti financijsku potporu za aktivnosti u području glazbe i glazbeno scenske umjetnosti, suvremenog plesa i pokreta, aktivnosti u području</w:t>
      </w:r>
      <w:r w:rsidR="0013658D" w:rsidRPr="00D74584">
        <w:rPr>
          <w:rFonts w:ascii="Times New Roman" w:hAnsi="Times New Roman" w:cs="Times New Roman"/>
        </w:rPr>
        <w:t xml:space="preserve"> kulturno umjetničkog amaterizma</w:t>
      </w:r>
      <w:r w:rsidR="00F92726" w:rsidRPr="00D74584">
        <w:rPr>
          <w:rFonts w:ascii="Times New Roman" w:hAnsi="Times New Roman" w:cs="Times New Roman"/>
        </w:rPr>
        <w:t>, razvija</w:t>
      </w:r>
      <w:r w:rsidR="0013658D" w:rsidRPr="00D74584">
        <w:rPr>
          <w:rFonts w:ascii="Times New Roman" w:hAnsi="Times New Roman" w:cs="Times New Roman"/>
        </w:rPr>
        <w:t xml:space="preserve">nje kulture nacionalnih manjina </w:t>
      </w:r>
      <w:proofErr w:type="gramStart"/>
      <w:r w:rsidR="0013658D" w:rsidRPr="00D74584">
        <w:rPr>
          <w:rFonts w:ascii="Times New Roman" w:hAnsi="Times New Roman" w:cs="Times New Roman"/>
        </w:rPr>
        <w:t>te</w:t>
      </w:r>
      <w:proofErr w:type="gramEnd"/>
      <w:r w:rsidR="00F92726" w:rsidRPr="00D74584">
        <w:rPr>
          <w:rFonts w:ascii="Times New Roman" w:hAnsi="Times New Roman" w:cs="Times New Roman"/>
        </w:rPr>
        <w:t xml:space="preserve"> zaštitu i očuvanje nematerijalnih kulturnih dobara. U okviru podprioriteta „aktivnosti u području glazbe i glazbeno scenske umjetnosti, suvremenog plesa i pokreta</w:t>
      </w:r>
      <w:r w:rsidR="002D71F5">
        <w:rPr>
          <w:rFonts w:ascii="Times New Roman" w:hAnsi="Times New Roman" w:cs="Times New Roman"/>
        </w:rPr>
        <w:t xml:space="preserve"> </w:t>
      </w:r>
      <w:proofErr w:type="gramStart"/>
      <w:r w:rsidR="00F92726" w:rsidRPr="00D74584">
        <w:rPr>
          <w:rFonts w:ascii="Times New Roman" w:hAnsi="Times New Roman" w:cs="Times New Roman"/>
        </w:rPr>
        <w:t>“</w:t>
      </w:r>
      <w:r w:rsidR="002D71F5">
        <w:rPr>
          <w:rFonts w:ascii="Times New Roman" w:hAnsi="Times New Roman" w:cs="Times New Roman"/>
        </w:rPr>
        <w:t xml:space="preserve"> </w:t>
      </w:r>
      <w:r w:rsidR="00F92726" w:rsidRPr="00D74584">
        <w:rPr>
          <w:rFonts w:ascii="Times New Roman" w:hAnsi="Times New Roman" w:cs="Times New Roman"/>
        </w:rPr>
        <w:t xml:space="preserve"> te</w:t>
      </w:r>
      <w:proofErr w:type="gramEnd"/>
      <w:r w:rsidR="00F92726" w:rsidRPr="00D74584">
        <w:rPr>
          <w:rFonts w:ascii="Times New Roman" w:hAnsi="Times New Roman" w:cs="Times New Roman"/>
        </w:rPr>
        <w:t xml:space="preserve"> </w:t>
      </w:r>
      <w:r w:rsidR="00E6247F">
        <w:rPr>
          <w:rFonts w:ascii="Times New Roman" w:hAnsi="Times New Roman" w:cs="Times New Roman"/>
        </w:rPr>
        <w:t xml:space="preserve"> </w:t>
      </w:r>
      <w:r w:rsidR="00F92726" w:rsidRPr="00D74584">
        <w:rPr>
          <w:rFonts w:ascii="Times New Roman" w:hAnsi="Times New Roman" w:cs="Times New Roman"/>
        </w:rPr>
        <w:t xml:space="preserve">„poticanje kulturno umjetničkog amaterizma“ moguće je ostvariti financijska sredstva za programe i projekte udruga koje su svojom djelatnošću opredjeljene za rad u predmetnom području, a doprinose poboljšanju kulturne ponude za stanovnike Grada i turiste. </w:t>
      </w:r>
    </w:p>
    <w:p w14:paraId="0E04B8CB" w14:textId="77777777" w:rsidR="00F92726" w:rsidRDefault="00F92726" w:rsidP="00F92726">
      <w:pPr>
        <w:spacing w:after="0" w:line="240" w:lineRule="auto"/>
        <w:jc w:val="both"/>
        <w:rPr>
          <w:rFonts w:ascii="Times New Roman" w:hAnsi="Times New Roman" w:cs="Times New Roman"/>
        </w:rPr>
      </w:pPr>
    </w:p>
    <w:p w14:paraId="2F69AD0A" w14:textId="632FAE25" w:rsidR="00AA29BC" w:rsidRPr="00D5161E" w:rsidRDefault="00AA29BC" w:rsidP="00E42793">
      <w:pPr>
        <w:spacing w:after="0" w:line="240" w:lineRule="auto"/>
        <w:jc w:val="both"/>
        <w:rPr>
          <w:rFonts w:ascii="Times New Roman" w:hAnsi="Times New Roman" w:cs="Times New Roman"/>
          <w:color w:val="000000" w:themeColor="text1"/>
        </w:rPr>
      </w:pPr>
      <w:r w:rsidRPr="00D5161E">
        <w:rPr>
          <w:rFonts w:ascii="Times New Roman" w:hAnsi="Times New Roman" w:cs="Times New Roman"/>
          <w:color w:val="000000" w:themeColor="text1"/>
        </w:rPr>
        <w:t xml:space="preserve">Vezano za </w:t>
      </w:r>
      <w:r w:rsidRPr="00D5161E">
        <w:rPr>
          <w:rFonts w:ascii="Times New Roman" w:hAnsi="Times New Roman" w:cs="Times New Roman"/>
          <w:i/>
          <w:color w:val="000000" w:themeColor="text1"/>
        </w:rPr>
        <w:t>prioriteno područje</w:t>
      </w:r>
      <w:r w:rsidRPr="00D5161E">
        <w:rPr>
          <w:rFonts w:ascii="Times New Roman" w:hAnsi="Times New Roman" w:cs="Times New Roman"/>
          <w:color w:val="000000" w:themeColor="text1"/>
        </w:rPr>
        <w:t xml:space="preserve"> 3. </w:t>
      </w:r>
      <w:r w:rsidRPr="00D5161E">
        <w:rPr>
          <w:rFonts w:ascii="Times New Roman" w:hAnsi="Times New Roman" w:cs="Times New Roman"/>
          <w:i/>
          <w:color w:val="000000" w:themeColor="text1"/>
        </w:rPr>
        <w:t>Sport i rekreacija</w:t>
      </w:r>
      <w:r w:rsidR="002F1FF1" w:rsidRPr="00D5161E">
        <w:rPr>
          <w:rFonts w:ascii="Times New Roman" w:hAnsi="Times New Roman" w:cs="Times New Roman"/>
          <w:i/>
          <w:color w:val="000000" w:themeColor="text1"/>
        </w:rPr>
        <w:t xml:space="preserve">, </w:t>
      </w:r>
      <w:r w:rsidR="002F1FF1" w:rsidRPr="00D5161E">
        <w:rPr>
          <w:rFonts w:ascii="Times New Roman" w:hAnsi="Times New Roman" w:cs="Times New Roman"/>
          <w:color w:val="000000" w:themeColor="text1"/>
        </w:rPr>
        <w:t>p</w:t>
      </w:r>
      <w:r w:rsidRPr="00D5161E">
        <w:rPr>
          <w:rFonts w:ascii="Times New Roman" w:hAnsi="Times New Roman" w:cs="Times New Roman"/>
          <w:color w:val="000000" w:themeColor="text1"/>
        </w:rPr>
        <w:t xml:space="preserve">rioritetno područje je u skladu s Akcijskim planom izjednačavanja mogućnosti za osobe s invaliditetom za razdoblje </w:t>
      </w:r>
      <w:proofErr w:type="gramStart"/>
      <w:r w:rsidRPr="00D5161E">
        <w:rPr>
          <w:rFonts w:ascii="Times New Roman" w:hAnsi="Times New Roman" w:cs="Times New Roman"/>
          <w:color w:val="000000" w:themeColor="text1"/>
        </w:rPr>
        <w:t>od</w:t>
      </w:r>
      <w:proofErr w:type="gramEnd"/>
      <w:r w:rsidRPr="00D5161E">
        <w:rPr>
          <w:rFonts w:ascii="Times New Roman" w:hAnsi="Times New Roman" w:cs="Times New Roman"/>
          <w:color w:val="000000" w:themeColor="text1"/>
        </w:rPr>
        <w:t xml:space="preserve"> 2021. </w:t>
      </w:r>
      <w:proofErr w:type="gramStart"/>
      <w:r w:rsidRPr="00D5161E">
        <w:rPr>
          <w:rFonts w:ascii="Times New Roman" w:hAnsi="Times New Roman" w:cs="Times New Roman"/>
          <w:color w:val="000000" w:themeColor="text1"/>
        </w:rPr>
        <w:t>do</w:t>
      </w:r>
      <w:proofErr w:type="gramEnd"/>
      <w:r w:rsidRPr="00D5161E">
        <w:rPr>
          <w:rFonts w:ascii="Times New Roman" w:hAnsi="Times New Roman" w:cs="Times New Roman"/>
          <w:color w:val="000000" w:themeColor="text1"/>
        </w:rPr>
        <w:t xml:space="preserve"> 2024. </w:t>
      </w:r>
      <w:proofErr w:type="gramStart"/>
      <w:r w:rsidRPr="00D5161E">
        <w:rPr>
          <w:rFonts w:ascii="Times New Roman" w:hAnsi="Times New Roman" w:cs="Times New Roman"/>
          <w:color w:val="000000" w:themeColor="text1"/>
        </w:rPr>
        <w:t>godine</w:t>
      </w:r>
      <w:proofErr w:type="gramEnd"/>
      <w:r w:rsidRPr="00D5161E">
        <w:rPr>
          <w:rFonts w:ascii="Times New Roman" w:hAnsi="Times New Roman" w:cs="Times New Roman"/>
          <w:color w:val="000000" w:themeColor="text1"/>
        </w:rPr>
        <w:t xml:space="preserve"> - Strateški cilj: Zdrav, aktivan i kvalitetan život, posebni podcilj: Poboljšanje pristupačnosti sadržaja javnog života te jačanje sigurnosti u kriznim situacijama, Mjera 2: Povećati sudjelovanje djece s teškoćama u razvoju i osoba s invaliditetom u sportskim i rekreacijskim aktivnostima. </w:t>
      </w:r>
    </w:p>
    <w:p w14:paraId="04202AE8" w14:textId="77777777" w:rsidR="00AA29BC" w:rsidRPr="00D5161E" w:rsidRDefault="00AA29BC" w:rsidP="00E42793">
      <w:pPr>
        <w:spacing w:after="0" w:line="240" w:lineRule="auto"/>
        <w:jc w:val="both"/>
        <w:rPr>
          <w:rFonts w:ascii="Times New Roman" w:hAnsi="Times New Roman" w:cs="Times New Roman"/>
          <w:color w:val="000000" w:themeColor="text1"/>
          <w:lang w:val="it-IT"/>
        </w:rPr>
      </w:pPr>
      <w:r w:rsidRPr="00D5161E">
        <w:rPr>
          <w:rFonts w:ascii="Times New Roman" w:hAnsi="Times New Roman" w:cs="Times New Roman"/>
          <w:color w:val="000000" w:themeColor="text1"/>
        </w:rPr>
        <w:t xml:space="preserve">S ciljem poticanja </w:t>
      </w:r>
      <w:proofErr w:type="gramStart"/>
      <w:r w:rsidRPr="00D5161E">
        <w:rPr>
          <w:rFonts w:ascii="Times New Roman" w:hAnsi="Times New Roman" w:cs="Times New Roman"/>
          <w:color w:val="000000" w:themeColor="text1"/>
        </w:rPr>
        <w:t>na</w:t>
      </w:r>
      <w:proofErr w:type="gramEnd"/>
      <w:r w:rsidRPr="00D5161E">
        <w:rPr>
          <w:rFonts w:ascii="Times New Roman" w:hAnsi="Times New Roman" w:cs="Times New Roman"/>
          <w:color w:val="000000" w:themeColor="text1"/>
        </w:rPr>
        <w:t xml:space="preserve"> uključivanje osoba s invaliditetom i djece s teškoćama u razvoju u sportske aktivnosti, te time i povećanja njihove socijalne uključenosti i stvaranja navike bavljenja tjelesnom aktivnošću, definirano je podprioritno područje “</w:t>
      </w:r>
      <w:r w:rsidRPr="00D5161E">
        <w:rPr>
          <w:rFonts w:ascii="Times New Roman" w:hAnsi="Times New Roman" w:cs="Times New Roman"/>
          <w:iCs/>
          <w:color w:val="000000" w:themeColor="text1"/>
        </w:rPr>
        <w:t>Organizacija sportskih aktivnosti za osobe s invaliditetom u teretani na spravama prilagođenim osobama s invaliditetom”.</w:t>
      </w:r>
    </w:p>
    <w:p w14:paraId="0F74844D" w14:textId="77777777" w:rsidR="00AA29BC" w:rsidRPr="00D74584" w:rsidRDefault="00AA29BC" w:rsidP="00F92726">
      <w:pPr>
        <w:spacing w:after="0" w:line="240" w:lineRule="auto"/>
        <w:jc w:val="both"/>
        <w:rPr>
          <w:rFonts w:ascii="Times New Roman" w:hAnsi="Times New Roman" w:cs="Times New Roman"/>
        </w:rPr>
      </w:pPr>
    </w:p>
    <w:p w14:paraId="6631EA55" w14:textId="79681A3B" w:rsidR="00F92726" w:rsidRPr="00D74584" w:rsidRDefault="00F92726" w:rsidP="00F92726">
      <w:pPr>
        <w:spacing w:after="0" w:line="240" w:lineRule="auto"/>
        <w:jc w:val="both"/>
        <w:rPr>
          <w:rFonts w:ascii="Times New Roman" w:hAnsi="Times New Roman" w:cs="Times New Roman"/>
        </w:rPr>
      </w:pPr>
      <w:r w:rsidRPr="009003D2">
        <w:rPr>
          <w:rFonts w:ascii="Times New Roman" w:hAnsi="Times New Roman" w:cs="Times New Roman"/>
        </w:rPr>
        <w:t>Vezano za</w:t>
      </w:r>
      <w:r w:rsidRPr="00AA29BC">
        <w:rPr>
          <w:rFonts w:ascii="Times New Roman" w:hAnsi="Times New Roman" w:cs="Times New Roman"/>
          <w:i/>
        </w:rPr>
        <w:t xml:space="preserve"> priorite</w:t>
      </w:r>
      <w:r w:rsidR="00AA29BC">
        <w:rPr>
          <w:rFonts w:ascii="Times New Roman" w:hAnsi="Times New Roman" w:cs="Times New Roman"/>
          <w:i/>
        </w:rPr>
        <w:t>no područje 4</w:t>
      </w:r>
      <w:r w:rsidRPr="00AA29BC">
        <w:rPr>
          <w:rFonts w:ascii="Times New Roman" w:hAnsi="Times New Roman" w:cs="Times New Roman"/>
          <w:i/>
        </w:rPr>
        <w:t xml:space="preserve">. </w:t>
      </w:r>
      <w:r w:rsidR="00084C07" w:rsidRPr="00AA29BC">
        <w:rPr>
          <w:rFonts w:ascii="Times New Roman" w:hAnsi="Times New Roman" w:cs="Times New Roman"/>
          <w:i/>
        </w:rPr>
        <w:t>S</w:t>
      </w:r>
      <w:r w:rsidRPr="00AA29BC">
        <w:rPr>
          <w:rFonts w:ascii="Times New Roman" w:hAnsi="Times New Roman" w:cs="Times New Roman"/>
          <w:i/>
        </w:rPr>
        <w:t>ocijalna skrb</w:t>
      </w:r>
    </w:p>
    <w:p w14:paraId="23F7ADA0" w14:textId="77777777"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 xml:space="preserve">U okviru prioritetnog podpodručja “podrška liječenim ovisnicima i članovima njihovih obitelj” financirat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aktivnosti kojima će se unaprijediti kvaliteta života liječenih ovisnika i njihovih obitelji. </w:t>
      </w:r>
    </w:p>
    <w:p w14:paraId="6FCC986E" w14:textId="735CBF1A" w:rsidR="00F92726" w:rsidRPr="00D74584" w:rsidRDefault="00F92726" w:rsidP="00F92726">
      <w:pPr>
        <w:spacing w:after="0" w:line="240" w:lineRule="auto"/>
        <w:jc w:val="both"/>
        <w:rPr>
          <w:rFonts w:ascii="Times New Roman" w:hAnsi="Times New Roman" w:cs="Times New Roman"/>
        </w:rPr>
      </w:pPr>
      <w:r w:rsidRPr="00D74584">
        <w:rPr>
          <w:rFonts w:ascii="Times New Roman" w:hAnsi="Times New Roman" w:cs="Times New Roman"/>
        </w:rPr>
        <w:t xml:space="preserve">Programi vaninstitucionalne podrške za starije i osobe s invaliditetom </w:t>
      </w:r>
      <w:proofErr w:type="gramStart"/>
      <w:r w:rsidRPr="00D74584">
        <w:rPr>
          <w:rFonts w:ascii="Times New Roman" w:hAnsi="Times New Roman" w:cs="Times New Roman"/>
        </w:rPr>
        <w:t>te</w:t>
      </w:r>
      <w:proofErr w:type="gramEnd"/>
      <w:r w:rsidRPr="00D74584">
        <w:rPr>
          <w:rFonts w:ascii="Times New Roman" w:hAnsi="Times New Roman" w:cs="Times New Roman"/>
        </w:rPr>
        <w:t xml:space="preserve"> druge potrebite u zajednici koji se prepoznaju kao posebno ranjive skupine u zajednici nisu adekvatni te kroz ovaj natječaj Grad Poreč – Parenzo nastoji doprinijeti povećanju kvalitete života osoba s invaliditetom. </w:t>
      </w:r>
    </w:p>
    <w:p w14:paraId="0775489F" w14:textId="481C46A0" w:rsidR="00223CDE" w:rsidRDefault="00223CDE" w:rsidP="00EC11DC">
      <w:pPr>
        <w:spacing w:after="0"/>
        <w:jc w:val="both"/>
        <w:rPr>
          <w:rFonts w:ascii="Times New Roman" w:hAnsi="Times New Roman" w:cs="Times New Roman"/>
          <w:color w:val="0070C0"/>
        </w:rPr>
      </w:pPr>
    </w:p>
    <w:p w14:paraId="7FCE3D77" w14:textId="77777777" w:rsidR="00686393" w:rsidRDefault="00686393" w:rsidP="00EC11DC">
      <w:pPr>
        <w:spacing w:after="0"/>
        <w:jc w:val="both"/>
        <w:rPr>
          <w:rFonts w:ascii="Times New Roman" w:hAnsi="Times New Roman" w:cs="Times New Roman"/>
          <w:color w:val="0070C0"/>
        </w:rPr>
      </w:pPr>
    </w:p>
    <w:p w14:paraId="0C5D8BF0" w14:textId="23FA1EBE" w:rsidR="00223CDE" w:rsidRPr="00381FB2" w:rsidRDefault="00B735EB" w:rsidP="00381FB2">
      <w:pPr>
        <w:pStyle w:val="Naslov2"/>
        <w:rPr>
          <w:rFonts w:ascii="Times New Roman" w:hAnsi="Times New Roman" w:cs="Times New Roman"/>
          <w:lang w:val="it-IT"/>
        </w:rPr>
      </w:pPr>
      <w:bookmarkStart w:id="2" w:name="_Toc103350378"/>
      <w:r w:rsidRPr="00D74584">
        <w:rPr>
          <w:rFonts w:ascii="Times New Roman" w:hAnsi="Times New Roman" w:cs="Times New Roman"/>
          <w:lang w:val="it-IT"/>
        </w:rPr>
        <w:t>1.2. PRIORITETNA PODRUČJA</w:t>
      </w:r>
      <w:bookmarkEnd w:id="2"/>
    </w:p>
    <w:p w14:paraId="76946F91" w14:textId="77777777" w:rsidR="00B735EB" w:rsidRPr="00D74584" w:rsidRDefault="0005289C"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Prijavitelji</w:t>
      </w:r>
      <w:r w:rsidR="00B735EB" w:rsidRPr="00D74584">
        <w:rPr>
          <w:rFonts w:ascii="Times New Roman" w:hAnsi="Times New Roman" w:cs="Times New Roman"/>
          <w:lang w:val="it-IT"/>
        </w:rPr>
        <w:t xml:space="preserve">, sukladno Natječaju, mogu prijaviti programe i projekte za sljedeća prioritetna </w:t>
      </w:r>
      <w:r w:rsidR="0010501A" w:rsidRPr="00D74584">
        <w:rPr>
          <w:rFonts w:ascii="Times New Roman" w:hAnsi="Times New Roman" w:cs="Times New Roman"/>
          <w:lang w:val="it-IT"/>
        </w:rPr>
        <w:t>i podprioritetna područja</w:t>
      </w:r>
      <w:r w:rsidR="00B735EB" w:rsidRPr="00D74584">
        <w:rPr>
          <w:rFonts w:ascii="Times New Roman" w:hAnsi="Times New Roman" w:cs="Times New Roman"/>
          <w:lang w:val="it-IT"/>
        </w:rPr>
        <w:t>:</w:t>
      </w:r>
    </w:p>
    <w:p w14:paraId="37890D5B" w14:textId="77777777" w:rsidR="00F92726" w:rsidRPr="00D74584" w:rsidRDefault="00F92726" w:rsidP="00375114">
      <w:pPr>
        <w:pStyle w:val="Odlomakpopisa"/>
        <w:numPr>
          <w:ilvl w:val="0"/>
          <w:numId w:val="11"/>
        </w:numPr>
        <w:spacing w:after="0" w:line="240" w:lineRule="auto"/>
        <w:jc w:val="both"/>
        <w:rPr>
          <w:rFonts w:ascii="Times New Roman" w:hAnsi="Times New Roman" w:cs="Times New Roman"/>
        </w:rPr>
      </w:pPr>
      <w:r w:rsidRPr="00D74584">
        <w:rPr>
          <w:rFonts w:ascii="Times New Roman" w:hAnsi="Times New Roman" w:cs="Times New Roman"/>
        </w:rPr>
        <w:t>PRIORITETNO PODRUČJE 1 – RAZVOJ CIVILNOG DRUŠTVA</w:t>
      </w:r>
    </w:p>
    <w:p w14:paraId="029135F7" w14:textId="2741E185" w:rsidR="00F92726" w:rsidRPr="006B0844" w:rsidRDefault="00F92726" w:rsidP="00375114">
      <w:pPr>
        <w:pStyle w:val="Odlomakpopisa"/>
        <w:numPr>
          <w:ilvl w:val="1"/>
          <w:numId w:val="11"/>
        </w:numPr>
        <w:spacing w:after="0" w:line="240" w:lineRule="auto"/>
        <w:jc w:val="both"/>
        <w:rPr>
          <w:rFonts w:ascii="Times New Roman" w:hAnsi="Times New Roman" w:cs="Times New Roman"/>
          <w:lang w:val="it-IT"/>
        </w:rPr>
      </w:pPr>
      <w:r w:rsidRPr="006B0844">
        <w:rPr>
          <w:rFonts w:ascii="Times New Roman" w:hAnsi="Times New Roman" w:cs="Times New Roman"/>
          <w:lang w:val="it-IT"/>
        </w:rPr>
        <w:t>Podprioritet 1.</w:t>
      </w:r>
      <w:r w:rsidR="00686393">
        <w:rPr>
          <w:rFonts w:ascii="Times New Roman" w:hAnsi="Times New Roman" w:cs="Times New Roman"/>
          <w:lang w:val="it-IT"/>
        </w:rPr>
        <w:t>1</w:t>
      </w:r>
      <w:r w:rsidRPr="006B0844">
        <w:rPr>
          <w:rFonts w:ascii="Times New Roman" w:hAnsi="Times New Roman" w:cs="Times New Roman"/>
          <w:lang w:val="it-IT"/>
        </w:rPr>
        <w:t>. – Njegovanje vrijednosti antifažizma i tekovina NOB-a</w:t>
      </w:r>
    </w:p>
    <w:p w14:paraId="4E8028EB" w14:textId="77777777" w:rsidR="000539B7" w:rsidRPr="006B0844" w:rsidRDefault="000539B7" w:rsidP="000539B7">
      <w:pPr>
        <w:pStyle w:val="Odlomakpopisa"/>
        <w:spacing w:after="0" w:line="240" w:lineRule="auto"/>
        <w:ind w:left="1440"/>
        <w:jc w:val="both"/>
        <w:rPr>
          <w:rFonts w:ascii="Times New Roman" w:hAnsi="Times New Roman" w:cs="Times New Roman"/>
          <w:lang w:val="it-IT"/>
        </w:rPr>
      </w:pPr>
    </w:p>
    <w:p w14:paraId="1F890568" w14:textId="77777777" w:rsidR="00F92726" w:rsidRPr="00D74584" w:rsidRDefault="00F92726" w:rsidP="00375114">
      <w:pPr>
        <w:pStyle w:val="Odlomakpopisa"/>
        <w:numPr>
          <w:ilvl w:val="0"/>
          <w:numId w:val="11"/>
        </w:numPr>
        <w:spacing w:after="0" w:line="240" w:lineRule="auto"/>
        <w:jc w:val="both"/>
        <w:rPr>
          <w:rFonts w:ascii="Times New Roman" w:hAnsi="Times New Roman" w:cs="Times New Roman"/>
        </w:rPr>
      </w:pPr>
      <w:r w:rsidRPr="00D74584">
        <w:rPr>
          <w:rFonts w:ascii="Times New Roman" w:hAnsi="Times New Roman" w:cs="Times New Roman"/>
        </w:rPr>
        <w:t>PRIORITETNO PODRUČJE 2 – KULTURA</w:t>
      </w:r>
    </w:p>
    <w:p w14:paraId="66A12558" w14:textId="77777777" w:rsidR="00F92726" w:rsidRPr="00D74584" w:rsidRDefault="00F92726" w:rsidP="00375114">
      <w:pPr>
        <w:pStyle w:val="Odlomakpopisa"/>
        <w:numPr>
          <w:ilvl w:val="1"/>
          <w:numId w:val="11"/>
        </w:numPr>
        <w:spacing w:after="0" w:line="240" w:lineRule="auto"/>
        <w:rPr>
          <w:rFonts w:ascii="Times New Roman" w:hAnsi="Times New Roman" w:cs="Times New Roman"/>
        </w:rPr>
      </w:pPr>
      <w:r w:rsidRPr="00D74584">
        <w:rPr>
          <w:rFonts w:ascii="Times New Roman" w:hAnsi="Times New Roman" w:cs="Times New Roman"/>
        </w:rPr>
        <w:t>Podprioritet 2.1. – aktivnosti u području glazbe i glazbeno scenske umjetnosti, suvremenog plesa i pokreta</w:t>
      </w:r>
    </w:p>
    <w:p w14:paraId="4F229482" w14:textId="77777777" w:rsidR="00F92726" w:rsidRPr="00D74584" w:rsidRDefault="00F92726" w:rsidP="00375114">
      <w:pPr>
        <w:pStyle w:val="Odlomakpopisa"/>
        <w:numPr>
          <w:ilvl w:val="1"/>
          <w:numId w:val="11"/>
        </w:numPr>
        <w:spacing w:after="0" w:line="240" w:lineRule="auto"/>
        <w:jc w:val="both"/>
        <w:rPr>
          <w:rFonts w:ascii="Times New Roman" w:hAnsi="Times New Roman" w:cs="Times New Roman"/>
        </w:rPr>
      </w:pPr>
      <w:r w:rsidRPr="00D74584">
        <w:rPr>
          <w:rFonts w:ascii="Times New Roman" w:hAnsi="Times New Roman" w:cs="Times New Roman"/>
        </w:rPr>
        <w:t>Podprioritet 2.2. – poticanje kulturno umjetničkog amaterizma</w:t>
      </w:r>
    </w:p>
    <w:p w14:paraId="45A82AE6" w14:textId="77777777" w:rsidR="00211FE8" w:rsidRDefault="00211FE8" w:rsidP="00211FE8">
      <w:pPr>
        <w:pStyle w:val="Odlomakpopisa"/>
        <w:spacing w:after="0" w:line="240" w:lineRule="auto"/>
        <w:ind w:left="1440"/>
        <w:jc w:val="both"/>
        <w:rPr>
          <w:rFonts w:ascii="Times New Roman" w:hAnsi="Times New Roman" w:cs="Times New Roman"/>
          <w:lang w:val="it-IT"/>
        </w:rPr>
      </w:pPr>
    </w:p>
    <w:p w14:paraId="60FCC538" w14:textId="1443B85A" w:rsidR="00211FE8" w:rsidRPr="009003D2" w:rsidRDefault="00211FE8" w:rsidP="00211FE8">
      <w:pPr>
        <w:pStyle w:val="Odlomakpopisa"/>
        <w:numPr>
          <w:ilvl w:val="0"/>
          <w:numId w:val="11"/>
        </w:numPr>
        <w:spacing w:after="0" w:line="240" w:lineRule="auto"/>
        <w:jc w:val="both"/>
        <w:rPr>
          <w:rFonts w:ascii="Times New Roman" w:hAnsi="Times New Roman" w:cs="Times New Roman"/>
          <w:color w:val="000000" w:themeColor="text1"/>
        </w:rPr>
      </w:pPr>
      <w:r w:rsidRPr="009003D2">
        <w:rPr>
          <w:rFonts w:ascii="Times New Roman" w:hAnsi="Times New Roman" w:cs="Times New Roman"/>
          <w:color w:val="000000" w:themeColor="text1"/>
        </w:rPr>
        <w:t xml:space="preserve">PRIORITETNO PODRUČJE 3 – SPORT I REKREACIJE  </w:t>
      </w:r>
    </w:p>
    <w:p w14:paraId="5C26DC12" w14:textId="61535926" w:rsidR="00211FE8" w:rsidRPr="009003D2" w:rsidRDefault="00211FE8" w:rsidP="00211FE8">
      <w:pPr>
        <w:pStyle w:val="Odlomakpopisa"/>
        <w:numPr>
          <w:ilvl w:val="1"/>
          <w:numId w:val="11"/>
        </w:numPr>
        <w:spacing w:after="0" w:line="240" w:lineRule="auto"/>
        <w:jc w:val="both"/>
        <w:rPr>
          <w:rFonts w:ascii="Times New Roman" w:hAnsi="Times New Roman" w:cs="Times New Roman"/>
          <w:color w:val="000000" w:themeColor="text1"/>
        </w:rPr>
      </w:pPr>
      <w:r w:rsidRPr="009003D2">
        <w:rPr>
          <w:rFonts w:ascii="Times New Roman" w:hAnsi="Times New Roman" w:cs="Times New Roman"/>
          <w:color w:val="000000" w:themeColor="text1"/>
        </w:rPr>
        <w:t>Podprioritet 3.1. – organizacija sportskih aktivnosti za osobe s invaliditetom u teretani na spravama koje odgovaraju osobama s invaliditetom</w:t>
      </w:r>
    </w:p>
    <w:p w14:paraId="65829491" w14:textId="77777777" w:rsidR="00211FE8" w:rsidRPr="006B0844" w:rsidRDefault="00211FE8" w:rsidP="00211FE8">
      <w:pPr>
        <w:pStyle w:val="Odlomakpopisa"/>
        <w:spacing w:after="0" w:line="240" w:lineRule="auto"/>
        <w:ind w:left="1440"/>
        <w:jc w:val="both"/>
        <w:rPr>
          <w:rFonts w:ascii="Times New Roman" w:hAnsi="Times New Roman" w:cs="Times New Roman"/>
          <w:lang w:val="it-IT"/>
        </w:rPr>
      </w:pPr>
    </w:p>
    <w:p w14:paraId="71A60E70" w14:textId="77777777" w:rsidR="00FC2663" w:rsidRPr="009003D2" w:rsidRDefault="00FC2663" w:rsidP="00FC2663">
      <w:pPr>
        <w:pStyle w:val="Odlomakpopisa"/>
        <w:numPr>
          <w:ilvl w:val="0"/>
          <w:numId w:val="11"/>
        </w:numPr>
        <w:spacing w:after="0" w:line="240" w:lineRule="auto"/>
        <w:jc w:val="both"/>
        <w:rPr>
          <w:rFonts w:ascii="Times New Roman" w:hAnsi="Times New Roman" w:cs="Times New Roman"/>
          <w:color w:val="000000" w:themeColor="text1"/>
          <w:lang w:val="it-IT"/>
        </w:rPr>
      </w:pPr>
      <w:r w:rsidRPr="009003D2">
        <w:rPr>
          <w:rFonts w:ascii="Times New Roman" w:hAnsi="Times New Roman" w:cs="Times New Roman"/>
          <w:color w:val="000000" w:themeColor="text1"/>
          <w:lang w:val="it-IT"/>
        </w:rPr>
        <w:t>PRIORITETNO PODRUČJE 4 – SOCIJALNA SKRB</w:t>
      </w:r>
    </w:p>
    <w:p w14:paraId="2337474E" w14:textId="62DA876D" w:rsidR="00FC2663" w:rsidRPr="009003D2" w:rsidRDefault="00FC2663" w:rsidP="00FC2663">
      <w:pPr>
        <w:pStyle w:val="Odlomakpopisa"/>
        <w:numPr>
          <w:ilvl w:val="1"/>
          <w:numId w:val="11"/>
        </w:numPr>
        <w:spacing w:after="0" w:line="240" w:lineRule="auto"/>
        <w:jc w:val="both"/>
        <w:rPr>
          <w:rFonts w:ascii="Times New Roman" w:hAnsi="Times New Roman" w:cs="Times New Roman"/>
          <w:color w:val="000000" w:themeColor="text1"/>
        </w:rPr>
      </w:pPr>
      <w:r w:rsidRPr="009003D2">
        <w:rPr>
          <w:rFonts w:ascii="Times New Roman" w:hAnsi="Times New Roman" w:cs="Times New Roman"/>
          <w:color w:val="000000" w:themeColor="text1"/>
        </w:rPr>
        <w:t>Podprioritet 4.</w:t>
      </w:r>
      <w:r w:rsidR="00642FAE">
        <w:rPr>
          <w:rFonts w:ascii="Times New Roman" w:hAnsi="Times New Roman" w:cs="Times New Roman"/>
          <w:color w:val="000000" w:themeColor="text1"/>
        </w:rPr>
        <w:t>1</w:t>
      </w:r>
      <w:r w:rsidRPr="009003D2">
        <w:rPr>
          <w:rFonts w:ascii="Times New Roman" w:hAnsi="Times New Roman" w:cs="Times New Roman"/>
          <w:color w:val="000000" w:themeColor="text1"/>
        </w:rPr>
        <w:t>. – podrška liječenim ovisnicima i članovima njihovih obitelji</w:t>
      </w:r>
    </w:p>
    <w:p w14:paraId="0471265D" w14:textId="7632C962" w:rsidR="00FC2663" w:rsidRPr="009003D2" w:rsidRDefault="00FC2663" w:rsidP="00FC2663">
      <w:pPr>
        <w:pStyle w:val="Odlomakpopisa"/>
        <w:numPr>
          <w:ilvl w:val="1"/>
          <w:numId w:val="11"/>
        </w:numPr>
        <w:spacing w:after="0" w:line="240" w:lineRule="auto"/>
        <w:jc w:val="both"/>
        <w:rPr>
          <w:rFonts w:ascii="Times New Roman" w:hAnsi="Times New Roman" w:cs="Times New Roman"/>
          <w:color w:val="000000" w:themeColor="text1"/>
        </w:rPr>
      </w:pPr>
      <w:r w:rsidRPr="009003D2">
        <w:rPr>
          <w:rFonts w:ascii="Times New Roman" w:hAnsi="Times New Roman" w:cs="Times New Roman"/>
          <w:color w:val="000000" w:themeColor="text1"/>
        </w:rPr>
        <w:t>Podprioritet 4.</w:t>
      </w:r>
      <w:r w:rsidR="00642FAE">
        <w:rPr>
          <w:rFonts w:ascii="Times New Roman" w:hAnsi="Times New Roman" w:cs="Times New Roman"/>
          <w:color w:val="000000" w:themeColor="text1"/>
        </w:rPr>
        <w:t>2</w:t>
      </w:r>
      <w:r w:rsidRPr="009003D2">
        <w:rPr>
          <w:rFonts w:ascii="Times New Roman" w:hAnsi="Times New Roman" w:cs="Times New Roman"/>
          <w:color w:val="000000" w:themeColor="text1"/>
        </w:rPr>
        <w:t xml:space="preserve">. – sprječavanje rizika društvene isključenosti </w:t>
      </w:r>
    </w:p>
    <w:p w14:paraId="46345C06" w14:textId="1AF76FA5" w:rsidR="00FC2663" w:rsidRPr="009003D2" w:rsidRDefault="00E6247F" w:rsidP="00FC2663">
      <w:pPr>
        <w:pStyle w:val="Odlomakpopisa"/>
        <w:numPr>
          <w:ilvl w:val="1"/>
          <w:numId w:val="11"/>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Podprioritet </w:t>
      </w:r>
      <w:r w:rsidR="00FC2663" w:rsidRPr="009003D2">
        <w:rPr>
          <w:rFonts w:ascii="Times New Roman" w:hAnsi="Times New Roman" w:cs="Times New Roman"/>
          <w:color w:val="000000" w:themeColor="text1"/>
        </w:rPr>
        <w:t>4.</w:t>
      </w:r>
      <w:r w:rsidR="00642FAE">
        <w:rPr>
          <w:rFonts w:ascii="Times New Roman" w:hAnsi="Times New Roman" w:cs="Times New Roman"/>
          <w:color w:val="000000" w:themeColor="text1"/>
        </w:rPr>
        <w:t>3</w:t>
      </w:r>
      <w:r w:rsidR="00FC2663" w:rsidRPr="009003D2">
        <w:rPr>
          <w:rFonts w:ascii="Times New Roman" w:hAnsi="Times New Roman" w:cs="Times New Roman"/>
          <w:color w:val="000000" w:themeColor="text1"/>
        </w:rPr>
        <w:t>. – uključivanje osoba s invaliditetom u sportske, rekreativne i druge aktivnosti u zajednici</w:t>
      </w:r>
    </w:p>
    <w:p w14:paraId="7CF057FD" w14:textId="77777777" w:rsidR="00FC2663" w:rsidRDefault="00FC2663" w:rsidP="008A1C1C">
      <w:pPr>
        <w:spacing w:after="0" w:line="240" w:lineRule="auto"/>
        <w:jc w:val="both"/>
        <w:rPr>
          <w:rFonts w:ascii="Times New Roman" w:hAnsi="Times New Roman" w:cs="Times New Roman"/>
        </w:rPr>
      </w:pPr>
    </w:p>
    <w:p w14:paraId="4C492E0D" w14:textId="77777777" w:rsidR="008A1C1C" w:rsidRPr="00D74584" w:rsidRDefault="008A1C1C" w:rsidP="008A1C1C">
      <w:pPr>
        <w:spacing w:after="0" w:line="240" w:lineRule="auto"/>
        <w:jc w:val="both"/>
        <w:rPr>
          <w:rFonts w:ascii="Times New Roman" w:hAnsi="Times New Roman" w:cs="Times New Roman"/>
        </w:rPr>
      </w:pPr>
      <w:r w:rsidRPr="00D74584">
        <w:rPr>
          <w:rFonts w:ascii="Times New Roman" w:hAnsi="Times New Roman" w:cs="Times New Roman"/>
        </w:rPr>
        <w:t>Za financiranje ni</w:t>
      </w:r>
      <w:r w:rsidR="00DC62A1" w:rsidRPr="00D74584">
        <w:rPr>
          <w:rFonts w:ascii="Times New Roman" w:hAnsi="Times New Roman" w:cs="Times New Roman"/>
        </w:rPr>
        <w:t xml:space="preserve">su </w:t>
      </w:r>
      <w:r w:rsidRPr="00D74584">
        <w:rPr>
          <w:rFonts w:ascii="Times New Roman" w:hAnsi="Times New Roman" w:cs="Times New Roman"/>
        </w:rPr>
        <w:t>prihvatljiv</w:t>
      </w:r>
      <w:r w:rsidR="00DC62A1" w:rsidRPr="00D74584">
        <w:rPr>
          <w:rFonts w:ascii="Times New Roman" w:hAnsi="Times New Roman" w:cs="Times New Roman"/>
        </w:rPr>
        <w:t>i</w:t>
      </w:r>
      <w:r w:rsidRPr="00D74584">
        <w:rPr>
          <w:rFonts w:ascii="Times New Roman" w:hAnsi="Times New Roman" w:cs="Times New Roman"/>
        </w:rPr>
        <w:t>:</w:t>
      </w:r>
    </w:p>
    <w:p w14:paraId="2E788B8E" w14:textId="77777777" w:rsidR="008A1C1C" w:rsidRPr="00D74584" w:rsidRDefault="00DC62A1" w:rsidP="00375114">
      <w:pPr>
        <w:pStyle w:val="Odlomakpopisa"/>
        <w:numPr>
          <w:ilvl w:val="0"/>
          <w:numId w:val="9"/>
        </w:numPr>
        <w:spacing w:after="0" w:line="240" w:lineRule="auto"/>
        <w:jc w:val="both"/>
        <w:rPr>
          <w:rFonts w:ascii="Times New Roman" w:hAnsi="Times New Roman" w:cs="Times New Roman"/>
        </w:rPr>
      </w:pPr>
      <w:r w:rsidRPr="00D74584">
        <w:rPr>
          <w:rFonts w:ascii="Times New Roman" w:hAnsi="Times New Roman" w:cs="Times New Roman"/>
        </w:rPr>
        <w:t>projekti</w:t>
      </w:r>
      <w:r w:rsidR="008A1C1C" w:rsidRPr="00D74584">
        <w:rPr>
          <w:rFonts w:ascii="Times New Roman" w:hAnsi="Times New Roman" w:cs="Times New Roman"/>
        </w:rPr>
        <w:t xml:space="preserve"> čije se aktivnosti temelje isključivo na tiskanju knjiga i brošura,</w:t>
      </w:r>
    </w:p>
    <w:p w14:paraId="618E9077" w14:textId="77777777" w:rsidR="008A1C1C" w:rsidRPr="00D74584" w:rsidRDefault="008A1C1C" w:rsidP="00375114">
      <w:pPr>
        <w:pStyle w:val="Odlomakpopisa"/>
        <w:numPr>
          <w:ilvl w:val="0"/>
          <w:numId w:val="9"/>
        </w:numPr>
        <w:spacing w:after="0" w:line="240" w:lineRule="auto"/>
        <w:jc w:val="both"/>
        <w:rPr>
          <w:rFonts w:ascii="Times New Roman" w:hAnsi="Times New Roman" w:cs="Times New Roman"/>
        </w:rPr>
      </w:pPr>
      <w:r w:rsidRPr="00D74584">
        <w:rPr>
          <w:rFonts w:ascii="Times New Roman" w:hAnsi="Times New Roman" w:cs="Times New Roman"/>
        </w:rPr>
        <w:t>projek</w:t>
      </w:r>
      <w:r w:rsidR="00DC62A1" w:rsidRPr="00D74584">
        <w:rPr>
          <w:rFonts w:ascii="Times New Roman" w:hAnsi="Times New Roman" w:cs="Times New Roman"/>
        </w:rPr>
        <w:t>ti</w:t>
      </w:r>
      <w:r w:rsidRPr="00D74584">
        <w:rPr>
          <w:rFonts w:ascii="Times New Roman" w:hAnsi="Times New Roman" w:cs="Times New Roman"/>
        </w:rPr>
        <w:t xml:space="preserve"> koji se isključivo baziraju na investicijskim ulaganjima, izgradnji ili adaptaciji kapitalnih objekata i/ili kupnji opreme,</w:t>
      </w:r>
    </w:p>
    <w:p w14:paraId="354902D1" w14:textId="77777777" w:rsidR="008A1C1C" w:rsidRPr="00D74584" w:rsidRDefault="008A1C1C" w:rsidP="00375114">
      <w:pPr>
        <w:pStyle w:val="Odlomakpopisa"/>
        <w:numPr>
          <w:ilvl w:val="0"/>
          <w:numId w:val="9"/>
        </w:numPr>
        <w:spacing w:after="0" w:line="240" w:lineRule="auto"/>
        <w:jc w:val="both"/>
        <w:rPr>
          <w:rFonts w:ascii="Times New Roman" w:hAnsi="Times New Roman" w:cs="Times New Roman"/>
        </w:rPr>
      </w:pPr>
      <w:proofErr w:type="gramStart"/>
      <w:r w:rsidRPr="00D74584">
        <w:rPr>
          <w:rFonts w:ascii="Times New Roman" w:hAnsi="Times New Roman" w:cs="Times New Roman"/>
        </w:rPr>
        <w:t>projek</w:t>
      </w:r>
      <w:r w:rsidR="00DC62A1" w:rsidRPr="00D74584">
        <w:rPr>
          <w:rFonts w:ascii="Times New Roman" w:hAnsi="Times New Roman" w:cs="Times New Roman"/>
        </w:rPr>
        <w:t>ti</w:t>
      </w:r>
      <w:proofErr w:type="gramEnd"/>
      <w:r w:rsidR="00CA5605" w:rsidRPr="00D74584">
        <w:rPr>
          <w:rFonts w:ascii="Times New Roman" w:hAnsi="Times New Roman" w:cs="Times New Roman"/>
        </w:rPr>
        <w:t xml:space="preserve"> </w:t>
      </w:r>
      <w:r w:rsidR="001A2BD8" w:rsidRPr="00D74584">
        <w:rPr>
          <w:rFonts w:ascii="Times New Roman" w:hAnsi="Times New Roman" w:cs="Times New Roman"/>
        </w:rPr>
        <w:t>koji</w:t>
      </w:r>
      <w:r w:rsidRPr="00D74584">
        <w:rPr>
          <w:rFonts w:ascii="Times New Roman" w:hAnsi="Times New Roman" w:cs="Times New Roman"/>
        </w:rPr>
        <w:t xml:space="preserve"> se u cjelini financira</w:t>
      </w:r>
      <w:r w:rsidR="0036120A" w:rsidRPr="00D74584">
        <w:rPr>
          <w:rFonts w:ascii="Times New Roman" w:hAnsi="Times New Roman" w:cs="Times New Roman"/>
        </w:rPr>
        <w:t>ju</w:t>
      </w:r>
      <w:r w:rsidRPr="00D74584">
        <w:rPr>
          <w:rFonts w:ascii="Times New Roman" w:hAnsi="Times New Roman" w:cs="Times New Roman"/>
        </w:rPr>
        <w:t xml:space="preserve"> prema posebnim propisima ili se </w:t>
      </w:r>
      <w:r w:rsidR="001A2BD8" w:rsidRPr="00D74584">
        <w:rPr>
          <w:rFonts w:ascii="Times New Roman" w:hAnsi="Times New Roman" w:cs="Times New Roman"/>
        </w:rPr>
        <w:t>mogu</w:t>
      </w:r>
      <w:r w:rsidRPr="00D74584">
        <w:rPr>
          <w:rFonts w:ascii="Times New Roman" w:hAnsi="Times New Roman" w:cs="Times New Roman"/>
        </w:rPr>
        <w:t xml:space="preserve"> financirati prema drugim osnovama Uredbe o kriterijima za utvrđivanje korisnika i načinu raspodjele dijela prihoda od igara na sreću za 20</w:t>
      </w:r>
      <w:r w:rsidR="001B2D82">
        <w:rPr>
          <w:rFonts w:ascii="Times New Roman" w:hAnsi="Times New Roman" w:cs="Times New Roman"/>
        </w:rPr>
        <w:t>22</w:t>
      </w:r>
      <w:r w:rsidRPr="00D74584">
        <w:rPr>
          <w:rFonts w:ascii="Times New Roman" w:hAnsi="Times New Roman" w:cs="Times New Roman"/>
        </w:rPr>
        <w:t xml:space="preserve">. </w:t>
      </w:r>
      <w:r w:rsidR="008766A4" w:rsidRPr="00D74584">
        <w:rPr>
          <w:rFonts w:ascii="Times New Roman" w:hAnsi="Times New Roman" w:cs="Times New Roman"/>
        </w:rPr>
        <w:t>g</w:t>
      </w:r>
      <w:r w:rsidRPr="00D74584">
        <w:rPr>
          <w:rFonts w:ascii="Times New Roman" w:hAnsi="Times New Roman" w:cs="Times New Roman"/>
        </w:rPr>
        <w:t>odinu</w:t>
      </w:r>
      <w:r w:rsidR="008766A4" w:rsidRPr="00D74584">
        <w:rPr>
          <w:rFonts w:ascii="Times New Roman" w:hAnsi="Times New Roman" w:cs="Times New Roman"/>
        </w:rPr>
        <w:t>,</w:t>
      </w:r>
      <w:r w:rsidRPr="00D74584">
        <w:rPr>
          <w:rFonts w:ascii="Times New Roman" w:hAnsi="Times New Roman" w:cs="Times New Roman"/>
        </w:rPr>
        <w:t xml:space="preserve"> </w:t>
      </w:r>
    </w:p>
    <w:p w14:paraId="4CFDE0BF" w14:textId="77777777" w:rsidR="008A1C1C" w:rsidRDefault="008A1C1C" w:rsidP="00375114">
      <w:pPr>
        <w:pStyle w:val="Odlomakpopisa"/>
        <w:numPr>
          <w:ilvl w:val="0"/>
          <w:numId w:val="9"/>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projekti</w:t>
      </w:r>
      <w:proofErr w:type="gramEnd"/>
      <w:r w:rsidRPr="00D74584">
        <w:rPr>
          <w:rFonts w:ascii="Times New Roman" w:hAnsi="Times New Roman" w:cs="Times New Roman"/>
          <w:lang w:val="it-IT"/>
        </w:rPr>
        <w:t xml:space="preserve"> koji su usmjereni na političke ili religijske ciljeve i/ili aktivnosti,</w:t>
      </w:r>
    </w:p>
    <w:p w14:paraId="099694F6" w14:textId="4095919D" w:rsidR="00576F65" w:rsidRPr="00E42793" w:rsidRDefault="008A1C1C" w:rsidP="00E42793">
      <w:pPr>
        <w:pStyle w:val="Odlomakpopisa"/>
        <w:numPr>
          <w:ilvl w:val="0"/>
          <w:numId w:val="9"/>
        </w:numPr>
        <w:spacing w:after="0" w:line="240" w:lineRule="auto"/>
        <w:jc w:val="both"/>
        <w:rPr>
          <w:rFonts w:ascii="Times New Roman" w:hAnsi="Times New Roman" w:cs="Times New Roman"/>
          <w:lang w:val="it-IT"/>
        </w:rPr>
      </w:pPr>
      <w:proofErr w:type="gramStart"/>
      <w:r w:rsidRPr="00576F65">
        <w:rPr>
          <w:rFonts w:ascii="Times New Roman" w:hAnsi="Times New Roman" w:cs="Times New Roman"/>
          <w:lang w:val="it-IT"/>
        </w:rPr>
        <w:t>projekti</w:t>
      </w:r>
      <w:proofErr w:type="gramEnd"/>
      <w:r w:rsidRPr="00576F65">
        <w:rPr>
          <w:rFonts w:ascii="Times New Roman" w:hAnsi="Times New Roman" w:cs="Times New Roman"/>
          <w:lang w:val="it-IT"/>
        </w:rPr>
        <w:t xml:space="preserve"> koji se odnose samo na jednokratnu manifestaciju (npr. </w:t>
      </w:r>
      <w:proofErr w:type="gramStart"/>
      <w:r w:rsidRPr="00576F65">
        <w:rPr>
          <w:rFonts w:ascii="Times New Roman" w:hAnsi="Times New Roman" w:cs="Times New Roman"/>
          <w:lang w:val="it-IT"/>
        </w:rPr>
        <w:t>konferencija</w:t>
      </w:r>
      <w:proofErr w:type="gramEnd"/>
      <w:r w:rsidRPr="00576F65">
        <w:rPr>
          <w:rFonts w:ascii="Times New Roman" w:hAnsi="Times New Roman" w:cs="Times New Roman"/>
          <w:lang w:val="it-IT"/>
        </w:rPr>
        <w:t>, okrugli stol, seminar, obljetnica, izlet</w:t>
      </w:r>
      <w:r w:rsidR="0049795B" w:rsidRPr="00576F65">
        <w:rPr>
          <w:rFonts w:ascii="Times New Roman" w:hAnsi="Times New Roman" w:cs="Times New Roman"/>
          <w:lang w:val="it-IT"/>
        </w:rPr>
        <w:t>, koncert, festival i slično</w:t>
      </w:r>
      <w:r w:rsidRPr="00576F65">
        <w:rPr>
          <w:rFonts w:ascii="Times New Roman" w:hAnsi="Times New Roman" w:cs="Times New Roman"/>
          <w:lang w:val="it-IT"/>
        </w:rPr>
        <w:t>).</w:t>
      </w:r>
      <w:r w:rsidR="00576F65" w:rsidRPr="00576F65">
        <w:rPr>
          <w:rFonts w:ascii="Times New Roman" w:hAnsi="Times New Roman" w:cs="Times New Roman"/>
          <w:lang w:val="it-IT"/>
        </w:rPr>
        <w:t xml:space="preserve"> </w:t>
      </w:r>
    </w:p>
    <w:p w14:paraId="54AA3B6E" w14:textId="77777777" w:rsidR="00E42793" w:rsidRPr="00576F65" w:rsidRDefault="00E42793" w:rsidP="00576F65">
      <w:pPr>
        <w:pStyle w:val="Odlomakpopisa"/>
        <w:spacing w:after="0" w:line="240" w:lineRule="auto"/>
        <w:jc w:val="both"/>
        <w:rPr>
          <w:rFonts w:ascii="Times New Roman" w:hAnsi="Times New Roman" w:cs="Times New Roman"/>
          <w:lang w:val="it-IT"/>
        </w:rPr>
      </w:pPr>
    </w:p>
    <w:p w14:paraId="43E60265" w14:textId="69F6A5AB" w:rsidR="00057EBD" w:rsidRPr="00057EBD" w:rsidRDefault="00B735EB" w:rsidP="00057EBD">
      <w:pPr>
        <w:pStyle w:val="Naslov2"/>
        <w:rPr>
          <w:rFonts w:ascii="Times New Roman" w:hAnsi="Times New Roman" w:cs="Times New Roman"/>
          <w:lang w:val="it-IT"/>
        </w:rPr>
      </w:pPr>
      <w:bookmarkStart w:id="3" w:name="_Toc103350379"/>
      <w:r w:rsidRPr="006B0844">
        <w:rPr>
          <w:rFonts w:ascii="Times New Roman" w:hAnsi="Times New Roman" w:cs="Times New Roman"/>
          <w:lang w:val="it-IT"/>
        </w:rPr>
        <w:t>1.3. PLANIRANI IZNOSI I UKUPNA VRIJEDNOST NATJEČAJA</w:t>
      </w:r>
      <w:bookmarkEnd w:id="3"/>
    </w:p>
    <w:p w14:paraId="159A18BB" w14:textId="4BC46814" w:rsidR="00B735EB" w:rsidRPr="006B0844" w:rsidRDefault="00B735EB" w:rsidP="00B735EB">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Ukupno planirana vrijednost Natječaja je </w:t>
      </w:r>
      <w:r w:rsidR="0074293E">
        <w:rPr>
          <w:rFonts w:ascii="Times New Roman" w:hAnsi="Times New Roman" w:cs="Times New Roman"/>
          <w:b/>
          <w:lang w:val="it-IT"/>
        </w:rPr>
        <w:t>223.700,00</w:t>
      </w:r>
      <w:r w:rsidR="00FD29D0" w:rsidRPr="006B0844">
        <w:rPr>
          <w:rFonts w:ascii="Times New Roman" w:hAnsi="Times New Roman" w:cs="Times New Roman"/>
          <w:b/>
          <w:lang w:val="it-IT"/>
        </w:rPr>
        <w:t xml:space="preserve"> </w:t>
      </w:r>
      <w:r w:rsidR="003D5C66" w:rsidRPr="006B0844">
        <w:rPr>
          <w:rFonts w:ascii="Times New Roman" w:hAnsi="Times New Roman" w:cs="Times New Roman"/>
          <w:b/>
          <w:lang w:val="it-IT"/>
        </w:rPr>
        <w:t>kuna.</w:t>
      </w:r>
    </w:p>
    <w:p w14:paraId="18015A71" w14:textId="3FDA8D1C" w:rsidR="002602A9"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Planirana vrijednost Natječaja po područjima </w:t>
      </w:r>
      <w:proofErr w:type="gramStart"/>
      <w:r w:rsidRPr="00D74584">
        <w:rPr>
          <w:rFonts w:ascii="Times New Roman" w:hAnsi="Times New Roman" w:cs="Times New Roman"/>
        </w:rPr>
        <w:t>te</w:t>
      </w:r>
      <w:proofErr w:type="gramEnd"/>
      <w:r w:rsidRPr="00D74584">
        <w:rPr>
          <w:rFonts w:ascii="Times New Roman" w:hAnsi="Times New Roman" w:cs="Times New Roman"/>
        </w:rPr>
        <w:t xml:space="preserve"> najniži i najviši iznos sredstava po podr</w:t>
      </w:r>
      <w:r w:rsidR="004D1EFE">
        <w:rPr>
          <w:rFonts w:ascii="Times New Roman" w:hAnsi="Times New Roman" w:cs="Times New Roman"/>
        </w:rPr>
        <w:t>učjima određuju se kako slijedi</w:t>
      </w:r>
      <w:r w:rsidR="00057EBD">
        <w:rPr>
          <w:rFonts w:ascii="Times New Roman" w:hAnsi="Times New Roman" w:cs="Times New Roman"/>
        </w:rPr>
        <w:t>:</w:t>
      </w:r>
    </w:p>
    <w:tbl>
      <w:tblPr>
        <w:tblStyle w:val="Reetkatablice"/>
        <w:tblW w:w="9351" w:type="dxa"/>
        <w:tblLayout w:type="fixed"/>
        <w:tblLook w:val="04A0" w:firstRow="1" w:lastRow="0" w:firstColumn="1" w:lastColumn="0" w:noHBand="0" w:noVBand="1"/>
      </w:tblPr>
      <w:tblGrid>
        <w:gridCol w:w="675"/>
        <w:gridCol w:w="2155"/>
        <w:gridCol w:w="1560"/>
        <w:gridCol w:w="1417"/>
        <w:gridCol w:w="1134"/>
        <w:gridCol w:w="1134"/>
        <w:gridCol w:w="1276"/>
      </w:tblGrid>
      <w:tr w:rsidR="00146947" w:rsidRPr="00634BA3" w14:paraId="1A42AA1C" w14:textId="77777777" w:rsidTr="00E42793">
        <w:tc>
          <w:tcPr>
            <w:tcW w:w="2830" w:type="dxa"/>
            <w:gridSpan w:val="2"/>
          </w:tcPr>
          <w:p w14:paraId="06F76790" w14:textId="77777777" w:rsidR="00146947" w:rsidRPr="00634BA3" w:rsidRDefault="00146947" w:rsidP="00057EBD">
            <w:pPr>
              <w:jc w:val="center"/>
              <w:rPr>
                <w:rFonts w:ascii="Times New Roman" w:hAnsi="Times New Roman" w:cs="Times New Roman"/>
              </w:rPr>
            </w:pPr>
            <w:r w:rsidRPr="00634BA3">
              <w:rPr>
                <w:rFonts w:ascii="Times New Roman" w:hAnsi="Times New Roman" w:cs="Times New Roman"/>
              </w:rPr>
              <w:t>Prioritetno područje /Podprioritet</w:t>
            </w:r>
          </w:p>
          <w:p w14:paraId="2A33C06B" w14:textId="77777777" w:rsidR="00146947" w:rsidRDefault="00146947" w:rsidP="00057EBD">
            <w:pPr>
              <w:jc w:val="center"/>
              <w:rPr>
                <w:rFonts w:ascii="Times New Roman" w:hAnsi="Times New Roman" w:cs="Times New Roman"/>
              </w:rPr>
            </w:pPr>
          </w:p>
          <w:p w14:paraId="1E698591" w14:textId="77777777" w:rsidR="00057EBD" w:rsidRDefault="00057EBD" w:rsidP="00057EBD">
            <w:pPr>
              <w:jc w:val="center"/>
              <w:rPr>
                <w:rFonts w:ascii="Times New Roman" w:hAnsi="Times New Roman" w:cs="Times New Roman"/>
              </w:rPr>
            </w:pPr>
          </w:p>
          <w:p w14:paraId="5135C419" w14:textId="77777777" w:rsidR="00057EBD" w:rsidRDefault="00057EBD" w:rsidP="00057EBD">
            <w:pPr>
              <w:jc w:val="center"/>
              <w:rPr>
                <w:rFonts w:ascii="Times New Roman" w:hAnsi="Times New Roman" w:cs="Times New Roman"/>
              </w:rPr>
            </w:pPr>
          </w:p>
          <w:p w14:paraId="16B0C44F" w14:textId="77777777" w:rsidR="00057EBD" w:rsidRDefault="00057EBD" w:rsidP="00057EBD">
            <w:pPr>
              <w:jc w:val="center"/>
              <w:rPr>
                <w:rFonts w:ascii="Times New Roman" w:hAnsi="Times New Roman" w:cs="Times New Roman"/>
              </w:rPr>
            </w:pPr>
          </w:p>
          <w:p w14:paraId="63FEED3F" w14:textId="77777777" w:rsidR="00057EBD" w:rsidRDefault="00057EBD" w:rsidP="00057EBD">
            <w:pPr>
              <w:jc w:val="center"/>
              <w:rPr>
                <w:rFonts w:ascii="Times New Roman" w:hAnsi="Times New Roman" w:cs="Times New Roman"/>
              </w:rPr>
            </w:pPr>
          </w:p>
          <w:p w14:paraId="5C4CAFDD" w14:textId="77777777" w:rsidR="00057EBD" w:rsidRPr="00634BA3" w:rsidRDefault="00057EBD" w:rsidP="00057EBD">
            <w:pPr>
              <w:jc w:val="center"/>
              <w:rPr>
                <w:rFonts w:ascii="Times New Roman" w:hAnsi="Times New Roman" w:cs="Times New Roman"/>
              </w:rPr>
            </w:pPr>
          </w:p>
        </w:tc>
        <w:tc>
          <w:tcPr>
            <w:tcW w:w="1560" w:type="dxa"/>
          </w:tcPr>
          <w:p w14:paraId="0503A61A" w14:textId="77777777" w:rsidR="00146947" w:rsidRPr="006B0844" w:rsidRDefault="00146947" w:rsidP="00057EBD">
            <w:pPr>
              <w:jc w:val="center"/>
              <w:rPr>
                <w:rFonts w:ascii="Times New Roman" w:hAnsi="Times New Roman" w:cs="Times New Roman"/>
                <w:lang w:val="it-IT"/>
              </w:rPr>
            </w:pPr>
            <w:r w:rsidRPr="006B0844">
              <w:rPr>
                <w:rFonts w:ascii="Times New Roman" w:hAnsi="Times New Roman" w:cs="Times New Roman"/>
                <w:lang w:val="it-IT"/>
              </w:rPr>
              <w:t>Najniži iznos sredstava koji se može prijaviti i ugovoriti po pojedinoj prijavi</w:t>
            </w:r>
          </w:p>
        </w:tc>
        <w:tc>
          <w:tcPr>
            <w:tcW w:w="1417" w:type="dxa"/>
          </w:tcPr>
          <w:p w14:paraId="7807EDBD" w14:textId="77777777" w:rsidR="00146947" w:rsidRPr="006B0844" w:rsidRDefault="00146947" w:rsidP="00057EBD">
            <w:pPr>
              <w:jc w:val="center"/>
              <w:rPr>
                <w:rFonts w:ascii="Times New Roman" w:hAnsi="Times New Roman" w:cs="Times New Roman"/>
                <w:lang w:val="it-IT"/>
              </w:rPr>
            </w:pPr>
            <w:r w:rsidRPr="006B0844">
              <w:rPr>
                <w:rFonts w:ascii="Times New Roman" w:hAnsi="Times New Roman" w:cs="Times New Roman"/>
                <w:lang w:val="it-IT"/>
              </w:rPr>
              <w:t>Najviši iznos</w:t>
            </w:r>
          </w:p>
          <w:p w14:paraId="633851A3" w14:textId="77777777" w:rsidR="00146947" w:rsidRPr="006B0844" w:rsidRDefault="00146947" w:rsidP="00057EBD">
            <w:pPr>
              <w:jc w:val="center"/>
              <w:rPr>
                <w:rFonts w:ascii="Times New Roman" w:hAnsi="Times New Roman" w:cs="Times New Roman"/>
                <w:lang w:val="it-IT"/>
              </w:rPr>
            </w:pPr>
            <w:proofErr w:type="gramStart"/>
            <w:r w:rsidRPr="006B0844">
              <w:rPr>
                <w:rFonts w:ascii="Times New Roman" w:hAnsi="Times New Roman" w:cs="Times New Roman"/>
                <w:lang w:val="it-IT"/>
              </w:rPr>
              <w:t>sredstava</w:t>
            </w:r>
            <w:proofErr w:type="gramEnd"/>
            <w:r w:rsidRPr="006B0844">
              <w:rPr>
                <w:rFonts w:ascii="Times New Roman" w:hAnsi="Times New Roman" w:cs="Times New Roman"/>
                <w:lang w:val="it-IT"/>
              </w:rPr>
              <w:t xml:space="preserve"> koji se može prijaviti i</w:t>
            </w:r>
          </w:p>
          <w:p w14:paraId="02A0BC4D" w14:textId="77777777" w:rsidR="00146947" w:rsidRPr="00634BA3" w:rsidRDefault="00146947" w:rsidP="00057EBD">
            <w:pPr>
              <w:jc w:val="center"/>
              <w:rPr>
                <w:rFonts w:ascii="Times New Roman" w:hAnsi="Times New Roman" w:cs="Times New Roman"/>
              </w:rPr>
            </w:pPr>
            <w:r w:rsidRPr="00634BA3">
              <w:rPr>
                <w:rFonts w:ascii="Times New Roman" w:hAnsi="Times New Roman" w:cs="Times New Roman"/>
              </w:rPr>
              <w:t>ugovoriti po</w:t>
            </w:r>
          </w:p>
          <w:p w14:paraId="6B648088" w14:textId="77777777" w:rsidR="00146947" w:rsidRPr="00634BA3" w:rsidRDefault="00146947" w:rsidP="00057EBD">
            <w:pPr>
              <w:jc w:val="center"/>
              <w:rPr>
                <w:rFonts w:ascii="Times New Roman" w:hAnsi="Times New Roman" w:cs="Times New Roman"/>
              </w:rPr>
            </w:pPr>
            <w:r w:rsidRPr="00634BA3">
              <w:rPr>
                <w:rFonts w:ascii="Times New Roman" w:hAnsi="Times New Roman" w:cs="Times New Roman"/>
              </w:rPr>
              <w:t>pojedinoj prijavi</w:t>
            </w:r>
          </w:p>
        </w:tc>
        <w:tc>
          <w:tcPr>
            <w:tcW w:w="1134" w:type="dxa"/>
          </w:tcPr>
          <w:p w14:paraId="09A3C1D8" w14:textId="77777777" w:rsidR="00146947" w:rsidRPr="006B0844" w:rsidRDefault="00146947" w:rsidP="00057EBD">
            <w:pPr>
              <w:jc w:val="center"/>
              <w:rPr>
                <w:rFonts w:ascii="Times New Roman" w:hAnsi="Times New Roman" w:cs="Times New Roman"/>
                <w:lang w:val="it-IT"/>
              </w:rPr>
            </w:pPr>
            <w:r w:rsidRPr="006B0844">
              <w:rPr>
                <w:rFonts w:ascii="Times New Roman" w:hAnsi="Times New Roman" w:cs="Times New Roman"/>
                <w:lang w:val="it-IT"/>
              </w:rPr>
              <w:t>Najmanji broj prijava koje će se financirati</w:t>
            </w:r>
          </w:p>
        </w:tc>
        <w:tc>
          <w:tcPr>
            <w:tcW w:w="1134" w:type="dxa"/>
          </w:tcPr>
          <w:p w14:paraId="6A503D2E" w14:textId="77777777" w:rsidR="00146947" w:rsidRPr="006B0844" w:rsidRDefault="00146947" w:rsidP="00057EBD">
            <w:pPr>
              <w:jc w:val="center"/>
              <w:rPr>
                <w:rFonts w:ascii="Times New Roman" w:hAnsi="Times New Roman" w:cs="Times New Roman"/>
                <w:lang w:val="it-IT"/>
              </w:rPr>
            </w:pPr>
            <w:r w:rsidRPr="006B0844">
              <w:rPr>
                <w:rFonts w:ascii="Times New Roman" w:hAnsi="Times New Roman" w:cs="Times New Roman"/>
                <w:lang w:val="it-IT"/>
              </w:rPr>
              <w:t>Najveći broj prijava koje će se financirati</w:t>
            </w:r>
          </w:p>
        </w:tc>
        <w:tc>
          <w:tcPr>
            <w:tcW w:w="1276" w:type="dxa"/>
          </w:tcPr>
          <w:p w14:paraId="01EA1A85" w14:textId="77777777" w:rsidR="00E42793" w:rsidRDefault="00146947" w:rsidP="00057EBD">
            <w:pPr>
              <w:jc w:val="center"/>
              <w:rPr>
                <w:rFonts w:ascii="Times New Roman" w:hAnsi="Times New Roman" w:cs="Times New Roman"/>
              </w:rPr>
            </w:pPr>
            <w:r w:rsidRPr="00634BA3">
              <w:rPr>
                <w:rFonts w:ascii="Times New Roman" w:hAnsi="Times New Roman" w:cs="Times New Roman"/>
              </w:rPr>
              <w:t>Ukupno raspoloživi</w:t>
            </w:r>
          </w:p>
          <w:p w14:paraId="2347F304" w14:textId="45E07988" w:rsidR="00146947" w:rsidRPr="00634BA3" w:rsidRDefault="00146947" w:rsidP="00057EBD">
            <w:pPr>
              <w:jc w:val="center"/>
              <w:rPr>
                <w:rFonts w:ascii="Times New Roman" w:hAnsi="Times New Roman" w:cs="Times New Roman"/>
              </w:rPr>
            </w:pPr>
            <w:r w:rsidRPr="00634BA3">
              <w:rPr>
                <w:rFonts w:ascii="Times New Roman" w:hAnsi="Times New Roman" w:cs="Times New Roman"/>
              </w:rPr>
              <w:t>iznos</w:t>
            </w:r>
          </w:p>
        </w:tc>
      </w:tr>
      <w:tr w:rsidR="00146947" w:rsidRPr="00634BA3" w14:paraId="27290835" w14:textId="77777777" w:rsidTr="00E42793">
        <w:tc>
          <w:tcPr>
            <w:tcW w:w="8075" w:type="dxa"/>
            <w:gridSpan w:val="6"/>
          </w:tcPr>
          <w:p w14:paraId="0A84BCDB" w14:textId="77777777" w:rsidR="00146947" w:rsidRPr="00634BA3" w:rsidRDefault="00146947" w:rsidP="00532C83">
            <w:pPr>
              <w:jc w:val="both"/>
              <w:rPr>
                <w:rFonts w:ascii="Times New Roman" w:hAnsi="Times New Roman" w:cs="Times New Roman"/>
                <w:b/>
              </w:rPr>
            </w:pPr>
            <w:r w:rsidRPr="00634BA3">
              <w:rPr>
                <w:rFonts w:ascii="Times New Roman" w:hAnsi="Times New Roman" w:cs="Times New Roman"/>
                <w:b/>
              </w:rPr>
              <w:t>1. Razvoj civilnoga društva</w:t>
            </w:r>
          </w:p>
          <w:p w14:paraId="214DD861" w14:textId="77777777" w:rsidR="00146947" w:rsidRPr="00634BA3" w:rsidRDefault="00146947" w:rsidP="00532C83">
            <w:pPr>
              <w:jc w:val="both"/>
              <w:rPr>
                <w:rFonts w:ascii="Times New Roman" w:hAnsi="Times New Roman" w:cs="Times New Roman"/>
                <w:i/>
              </w:rPr>
            </w:pPr>
            <w:r w:rsidRPr="00634BA3">
              <w:rPr>
                <w:rFonts w:ascii="Times New Roman" w:hAnsi="Times New Roman" w:cs="Times New Roman"/>
                <w:i/>
              </w:rPr>
              <w:t xml:space="preserve">Područje/aktivnost u proračunu: </w:t>
            </w:r>
          </w:p>
          <w:p w14:paraId="4272CB45" w14:textId="77777777" w:rsidR="00146947" w:rsidRPr="006B0844" w:rsidRDefault="00146947" w:rsidP="00532C83">
            <w:pPr>
              <w:jc w:val="both"/>
              <w:rPr>
                <w:rFonts w:ascii="Times New Roman" w:hAnsi="Times New Roman" w:cs="Times New Roman"/>
                <w:b/>
                <w:i/>
              </w:rPr>
            </w:pPr>
            <w:r w:rsidRPr="006B0844">
              <w:rPr>
                <w:rFonts w:ascii="Times New Roman" w:hAnsi="Times New Roman" w:cs="Times New Roman"/>
                <w:b/>
                <w:i/>
              </w:rPr>
              <w:t xml:space="preserve">Program 1022: Razvoj civilnog društva u društvenim djelatnostima </w:t>
            </w:r>
          </w:p>
          <w:p w14:paraId="48ECDB3A" w14:textId="77777777" w:rsidR="00146947" w:rsidRPr="006B0844" w:rsidRDefault="00146947" w:rsidP="00532C83">
            <w:pPr>
              <w:jc w:val="both"/>
              <w:rPr>
                <w:rFonts w:ascii="Times New Roman" w:hAnsi="Times New Roman" w:cs="Times New Roman"/>
                <w:lang w:val="it-IT"/>
              </w:rPr>
            </w:pPr>
            <w:r w:rsidRPr="00634BA3">
              <w:rPr>
                <w:rFonts w:ascii="Times New Roman" w:hAnsi="Times New Roman" w:cs="Times New Roman"/>
                <w:b/>
                <w:i/>
                <w:lang w:val="it-IT"/>
              </w:rPr>
              <w:t>Aktivnost A100001: Financiranje programa i projekata udruga u razvoju civilnog društva</w:t>
            </w:r>
          </w:p>
        </w:tc>
        <w:tc>
          <w:tcPr>
            <w:tcW w:w="1276" w:type="dxa"/>
            <w:shd w:val="clear" w:color="auto" w:fill="auto"/>
            <w:vAlign w:val="center"/>
          </w:tcPr>
          <w:p w14:paraId="41A30CA6" w14:textId="22AD279F" w:rsidR="00146947" w:rsidRPr="005363B4" w:rsidRDefault="00642FAE" w:rsidP="00532C83">
            <w:pPr>
              <w:rPr>
                <w:rFonts w:ascii="Times New Roman" w:hAnsi="Times New Roman" w:cs="Times New Roman"/>
                <w:b/>
              </w:rPr>
            </w:pPr>
            <w:r>
              <w:rPr>
                <w:rFonts w:ascii="Times New Roman" w:hAnsi="Times New Roman" w:cs="Times New Roman"/>
                <w:b/>
              </w:rPr>
              <w:t>39.200,00</w:t>
            </w:r>
          </w:p>
        </w:tc>
      </w:tr>
      <w:tr w:rsidR="00146947" w:rsidRPr="00634BA3" w14:paraId="220B03E2" w14:textId="77777777" w:rsidTr="00E42793">
        <w:trPr>
          <w:trHeight w:val="557"/>
        </w:trPr>
        <w:tc>
          <w:tcPr>
            <w:tcW w:w="675" w:type="dxa"/>
            <w:vAlign w:val="center"/>
          </w:tcPr>
          <w:p w14:paraId="10B537CD" w14:textId="73001771" w:rsidR="00146947" w:rsidRPr="00634BA3" w:rsidRDefault="00146947" w:rsidP="00532C83">
            <w:pPr>
              <w:rPr>
                <w:rFonts w:ascii="Times New Roman" w:hAnsi="Times New Roman" w:cs="Times New Roman"/>
              </w:rPr>
            </w:pPr>
            <w:r w:rsidRPr="00634BA3">
              <w:rPr>
                <w:rFonts w:ascii="Times New Roman" w:hAnsi="Times New Roman" w:cs="Times New Roman"/>
              </w:rPr>
              <w:t>1.</w:t>
            </w:r>
            <w:r w:rsidR="00642FAE">
              <w:rPr>
                <w:rFonts w:ascii="Times New Roman" w:hAnsi="Times New Roman" w:cs="Times New Roman"/>
              </w:rPr>
              <w:t>2</w:t>
            </w:r>
            <w:r w:rsidRPr="00634BA3">
              <w:rPr>
                <w:rFonts w:ascii="Times New Roman" w:hAnsi="Times New Roman" w:cs="Times New Roman"/>
              </w:rPr>
              <w:t>.</w:t>
            </w:r>
          </w:p>
        </w:tc>
        <w:tc>
          <w:tcPr>
            <w:tcW w:w="2155" w:type="dxa"/>
            <w:vAlign w:val="center"/>
          </w:tcPr>
          <w:p w14:paraId="132A5FAF" w14:textId="77777777" w:rsidR="00146947" w:rsidRPr="00634BA3" w:rsidRDefault="00146947" w:rsidP="00532C83">
            <w:pPr>
              <w:rPr>
                <w:rFonts w:ascii="Times New Roman" w:hAnsi="Times New Roman" w:cs="Times New Roman"/>
                <w:lang w:val="it-IT"/>
              </w:rPr>
            </w:pPr>
            <w:r w:rsidRPr="00634BA3">
              <w:rPr>
                <w:rFonts w:ascii="Times New Roman" w:hAnsi="Times New Roman" w:cs="Times New Roman"/>
                <w:lang w:val="it-IT"/>
              </w:rPr>
              <w:t>Njegovanje vrijednosti antifažizma i tekovina NOB-a</w:t>
            </w:r>
          </w:p>
        </w:tc>
        <w:tc>
          <w:tcPr>
            <w:tcW w:w="1560" w:type="dxa"/>
            <w:vAlign w:val="center"/>
          </w:tcPr>
          <w:p w14:paraId="5BA5767E" w14:textId="77777777" w:rsidR="00146947" w:rsidRPr="00634BA3" w:rsidRDefault="00146947" w:rsidP="00532C83">
            <w:pPr>
              <w:rPr>
                <w:rFonts w:ascii="Times New Roman" w:hAnsi="Times New Roman" w:cs="Times New Roman"/>
              </w:rPr>
            </w:pPr>
            <w:r>
              <w:rPr>
                <w:rFonts w:ascii="Times New Roman" w:hAnsi="Times New Roman" w:cs="Times New Roman"/>
              </w:rPr>
              <w:t>1</w:t>
            </w:r>
            <w:r w:rsidRPr="00634BA3">
              <w:rPr>
                <w:rFonts w:ascii="Times New Roman" w:hAnsi="Times New Roman" w:cs="Times New Roman"/>
              </w:rPr>
              <w:t>.</w:t>
            </w:r>
            <w:r>
              <w:rPr>
                <w:rFonts w:ascii="Times New Roman" w:hAnsi="Times New Roman" w:cs="Times New Roman"/>
              </w:rPr>
              <w:t>4</w:t>
            </w:r>
            <w:r w:rsidRPr="00634BA3">
              <w:rPr>
                <w:rFonts w:ascii="Times New Roman" w:hAnsi="Times New Roman" w:cs="Times New Roman"/>
              </w:rPr>
              <w:t>00,00</w:t>
            </w:r>
          </w:p>
        </w:tc>
        <w:tc>
          <w:tcPr>
            <w:tcW w:w="1417" w:type="dxa"/>
            <w:vAlign w:val="center"/>
          </w:tcPr>
          <w:p w14:paraId="75BFA945" w14:textId="77777777" w:rsidR="00146947" w:rsidRPr="00634BA3" w:rsidRDefault="00146947" w:rsidP="00532C83">
            <w:pPr>
              <w:rPr>
                <w:rFonts w:ascii="Times New Roman" w:hAnsi="Times New Roman" w:cs="Times New Roman"/>
              </w:rPr>
            </w:pPr>
            <w:r>
              <w:rPr>
                <w:rFonts w:ascii="Times New Roman" w:hAnsi="Times New Roman" w:cs="Times New Roman"/>
              </w:rPr>
              <w:t>37</w:t>
            </w:r>
            <w:r w:rsidRPr="00634BA3">
              <w:rPr>
                <w:rFonts w:ascii="Times New Roman" w:hAnsi="Times New Roman" w:cs="Times New Roman"/>
              </w:rPr>
              <w:t>.</w:t>
            </w:r>
            <w:r>
              <w:rPr>
                <w:rFonts w:ascii="Times New Roman" w:hAnsi="Times New Roman" w:cs="Times New Roman"/>
              </w:rPr>
              <w:t>8</w:t>
            </w:r>
            <w:r w:rsidRPr="00634BA3">
              <w:rPr>
                <w:rFonts w:ascii="Times New Roman" w:hAnsi="Times New Roman" w:cs="Times New Roman"/>
              </w:rPr>
              <w:t>00,00</w:t>
            </w:r>
          </w:p>
        </w:tc>
        <w:tc>
          <w:tcPr>
            <w:tcW w:w="1134" w:type="dxa"/>
            <w:vAlign w:val="center"/>
          </w:tcPr>
          <w:p w14:paraId="54CDB2AD" w14:textId="77777777" w:rsidR="00146947" w:rsidRPr="00634BA3" w:rsidRDefault="00146947" w:rsidP="00532C83">
            <w:pPr>
              <w:rPr>
                <w:rFonts w:ascii="Times New Roman" w:hAnsi="Times New Roman" w:cs="Times New Roman"/>
              </w:rPr>
            </w:pPr>
            <w:r w:rsidRPr="00634BA3">
              <w:rPr>
                <w:rFonts w:ascii="Times New Roman" w:hAnsi="Times New Roman" w:cs="Times New Roman"/>
              </w:rPr>
              <w:t>1</w:t>
            </w:r>
          </w:p>
        </w:tc>
        <w:tc>
          <w:tcPr>
            <w:tcW w:w="1134" w:type="dxa"/>
            <w:vAlign w:val="center"/>
          </w:tcPr>
          <w:p w14:paraId="724C855D" w14:textId="77777777" w:rsidR="00146947" w:rsidRPr="00634BA3" w:rsidRDefault="00146947" w:rsidP="00532C83">
            <w:pPr>
              <w:rPr>
                <w:rFonts w:ascii="Times New Roman" w:hAnsi="Times New Roman" w:cs="Times New Roman"/>
              </w:rPr>
            </w:pPr>
            <w:r w:rsidRPr="00634BA3">
              <w:rPr>
                <w:rFonts w:ascii="Times New Roman" w:hAnsi="Times New Roman" w:cs="Times New Roman"/>
              </w:rPr>
              <w:t>2</w:t>
            </w:r>
          </w:p>
        </w:tc>
        <w:tc>
          <w:tcPr>
            <w:tcW w:w="1276" w:type="dxa"/>
            <w:vAlign w:val="center"/>
          </w:tcPr>
          <w:p w14:paraId="3EE2B6B9" w14:textId="77777777" w:rsidR="005A0574" w:rsidRDefault="005A0574" w:rsidP="005A0574">
            <w:pPr>
              <w:rPr>
                <w:rFonts w:ascii="Times New Roman" w:hAnsi="Times New Roman" w:cs="Times New Roman"/>
                <w:b/>
              </w:rPr>
            </w:pPr>
          </w:p>
          <w:p w14:paraId="791126D0" w14:textId="541E9661" w:rsidR="00146947" w:rsidRPr="00634BA3" w:rsidRDefault="00146947" w:rsidP="005A0574">
            <w:pPr>
              <w:rPr>
                <w:rFonts w:ascii="Times New Roman" w:hAnsi="Times New Roman" w:cs="Times New Roman"/>
              </w:rPr>
            </w:pPr>
            <w:r w:rsidRPr="00C40B2C">
              <w:rPr>
                <w:rFonts w:ascii="Times New Roman" w:hAnsi="Times New Roman" w:cs="Times New Roman"/>
                <w:b/>
              </w:rPr>
              <w:t>39.200,00</w:t>
            </w:r>
            <w:r>
              <w:rPr>
                <w:rFonts w:ascii="Times New Roman" w:hAnsi="Times New Roman" w:cs="Times New Roman"/>
              </w:rPr>
              <w:br/>
            </w:r>
          </w:p>
        </w:tc>
      </w:tr>
      <w:tr w:rsidR="00146947" w:rsidRPr="00634BA3" w14:paraId="32BE4B61" w14:textId="77777777" w:rsidTr="00E42793">
        <w:tc>
          <w:tcPr>
            <w:tcW w:w="8075" w:type="dxa"/>
            <w:gridSpan w:val="6"/>
          </w:tcPr>
          <w:p w14:paraId="663B8C0F" w14:textId="77777777" w:rsidR="00146947" w:rsidRPr="006B0844" w:rsidRDefault="00146947" w:rsidP="00532C83">
            <w:pPr>
              <w:jc w:val="both"/>
              <w:rPr>
                <w:rFonts w:ascii="Times New Roman" w:hAnsi="Times New Roman" w:cs="Times New Roman"/>
                <w:b/>
                <w:lang w:val="it-IT"/>
              </w:rPr>
            </w:pPr>
            <w:r w:rsidRPr="006B0844">
              <w:rPr>
                <w:rFonts w:ascii="Times New Roman" w:hAnsi="Times New Roman" w:cs="Times New Roman"/>
                <w:b/>
                <w:lang w:val="it-IT"/>
              </w:rPr>
              <w:t>2. Kultura</w:t>
            </w:r>
          </w:p>
          <w:p w14:paraId="1579112A" w14:textId="77777777" w:rsidR="00146947" w:rsidRPr="006B0844" w:rsidRDefault="00146947" w:rsidP="00532C83">
            <w:pPr>
              <w:jc w:val="both"/>
              <w:rPr>
                <w:rFonts w:ascii="Times New Roman" w:hAnsi="Times New Roman" w:cs="Times New Roman"/>
                <w:i/>
                <w:lang w:val="it-IT"/>
              </w:rPr>
            </w:pPr>
            <w:r w:rsidRPr="006B0844">
              <w:rPr>
                <w:rFonts w:ascii="Times New Roman" w:hAnsi="Times New Roman" w:cs="Times New Roman"/>
                <w:i/>
                <w:lang w:val="it-IT"/>
              </w:rPr>
              <w:t xml:space="preserve">Područje/aktivnost u proračunu: </w:t>
            </w:r>
          </w:p>
          <w:p w14:paraId="60943972" w14:textId="77777777" w:rsidR="00146947" w:rsidRPr="00634BA3" w:rsidRDefault="00146947" w:rsidP="00532C83">
            <w:pPr>
              <w:tabs>
                <w:tab w:val="left" w:pos="1706"/>
              </w:tabs>
              <w:jc w:val="both"/>
              <w:rPr>
                <w:rFonts w:ascii="Times New Roman" w:hAnsi="Times New Roman" w:cs="Times New Roman"/>
                <w:b/>
                <w:i/>
                <w:lang w:val="it-IT"/>
              </w:rPr>
            </w:pPr>
            <w:r w:rsidRPr="00634BA3">
              <w:rPr>
                <w:rFonts w:ascii="Times New Roman" w:hAnsi="Times New Roman" w:cs="Times New Roman"/>
                <w:b/>
                <w:i/>
                <w:lang w:val="it-IT"/>
              </w:rPr>
              <w:t xml:space="preserve">Program 1030: Javne potrebe u kulturi </w:t>
            </w:r>
          </w:p>
          <w:p w14:paraId="316CA54E" w14:textId="77777777" w:rsidR="00146947" w:rsidRPr="006B0844" w:rsidRDefault="00146947" w:rsidP="00532C83">
            <w:pPr>
              <w:jc w:val="both"/>
              <w:rPr>
                <w:rFonts w:ascii="Times New Roman" w:hAnsi="Times New Roman" w:cs="Times New Roman"/>
                <w:lang w:val="it-IT"/>
              </w:rPr>
            </w:pPr>
            <w:r w:rsidRPr="00634BA3">
              <w:rPr>
                <w:rFonts w:ascii="Times New Roman" w:hAnsi="Times New Roman" w:cs="Times New Roman"/>
                <w:b/>
                <w:i/>
                <w:lang w:val="it-IT"/>
              </w:rPr>
              <w:t>Aktivnost A100009: Sufinanciranje programa i projekata udruga u kulturi</w:t>
            </w:r>
          </w:p>
        </w:tc>
        <w:tc>
          <w:tcPr>
            <w:tcW w:w="1276" w:type="dxa"/>
            <w:vAlign w:val="center"/>
          </w:tcPr>
          <w:p w14:paraId="300E617A" w14:textId="4305F992" w:rsidR="00146947" w:rsidRPr="00634BA3" w:rsidRDefault="00642FAE" w:rsidP="00532C83">
            <w:pPr>
              <w:rPr>
                <w:rFonts w:ascii="Times New Roman" w:hAnsi="Times New Roman" w:cs="Times New Roman"/>
                <w:b/>
              </w:rPr>
            </w:pPr>
            <w:r>
              <w:rPr>
                <w:rFonts w:ascii="Times New Roman" w:hAnsi="Times New Roman" w:cs="Times New Roman"/>
                <w:b/>
              </w:rPr>
              <w:t>78.000,00</w:t>
            </w:r>
          </w:p>
        </w:tc>
      </w:tr>
      <w:tr w:rsidR="00146947" w:rsidRPr="00634BA3" w14:paraId="220EC000" w14:textId="77777777" w:rsidTr="00E42793">
        <w:tc>
          <w:tcPr>
            <w:tcW w:w="675" w:type="dxa"/>
            <w:vAlign w:val="center"/>
          </w:tcPr>
          <w:p w14:paraId="495E9BB5" w14:textId="77777777" w:rsidR="00146947" w:rsidRPr="00634BA3" w:rsidRDefault="00146947" w:rsidP="00532C83">
            <w:pPr>
              <w:rPr>
                <w:rFonts w:ascii="Times New Roman" w:hAnsi="Times New Roman" w:cs="Times New Roman"/>
              </w:rPr>
            </w:pPr>
            <w:r w:rsidRPr="00634BA3">
              <w:rPr>
                <w:rFonts w:ascii="Times New Roman" w:hAnsi="Times New Roman" w:cs="Times New Roman"/>
              </w:rPr>
              <w:t>2.1.</w:t>
            </w:r>
          </w:p>
        </w:tc>
        <w:tc>
          <w:tcPr>
            <w:tcW w:w="2155" w:type="dxa"/>
            <w:vAlign w:val="center"/>
          </w:tcPr>
          <w:p w14:paraId="4D8855EE" w14:textId="77777777" w:rsidR="00146947" w:rsidRPr="006B0844" w:rsidRDefault="00146947" w:rsidP="00532C83">
            <w:pPr>
              <w:rPr>
                <w:rFonts w:ascii="Times New Roman" w:hAnsi="Times New Roman" w:cs="Times New Roman"/>
                <w:lang w:val="it-IT"/>
              </w:rPr>
            </w:pPr>
            <w:r w:rsidRPr="006B0844">
              <w:rPr>
                <w:rFonts w:ascii="Times New Roman" w:hAnsi="Times New Roman" w:cs="Times New Roman"/>
                <w:lang w:val="it-IT"/>
              </w:rPr>
              <w:t xml:space="preserve">Aktivnosti u području glazbe i glazbeno scenske umjetnosti, suvremenog plesa i pokreta </w:t>
            </w:r>
          </w:p>
        </w:tc>
        <w:tc>
          <w:tcPr>
            <w:tcW w:w="1560" w:type="dxa"/>
            <w:vAlign w:val="center"/>
          </w:tcPr>
          <w:p w14:paraId="025569E0" w14:textId="6EAD4D33" w:rsidR="00146947" w:rsidRPr="00634BA3" w:rsidRDefault="00686393" w:rsidP="00532C83">
            <w:pPr>
              <w:rPr>
                <w:rFonts w:ascii="Times New Roman" w:hAnsi="Times New Roman" w:cs="Times New Roman"/>
              </w:rPr>
            </w:pPr>
            <w:r>
              <w:rPr>
                <w:rFonts w:ascii="Times New Roman" w:hAnsi="Times New Roman" w:cs="Times New Roman"/>
              </w:rPr>
              <w:t>1.0</w:t>
            </w:r>
            <w:r w:rsidR="00146947" w:rsidRPr="00634BA3">
              <w:rPr>
                <w:rFonts w:ascii="Times New Roman" w:hAnsi="Times New Roman" w:cs="Times New Roman"/>
              </w:rPr>
              <w:t>00,00</w:t>
            </w:r>
          </w:p>
        </w:tc>
        <w:tc>
          <w:tcPr>
            <w:tcW w:w="1417" w:type="dxa"/>
            <w:vAlign w:val="center"/>
          </w:tcPr>
          <w:p w14:paraId="21CB64C2" w14:textId="362470E2" w:rsidR="00146947" w:rsidRPr="00686393" w:rsidRDefault="00686393" w:rsidP="00532C83">
            <w:pPr>
              <w:rPr>
                <w:rFonts w:ascii="Times New Roman" w:hAnsi="Times New Roman" w:cs="Times New Roman"/>
              </w:rPr>
            </w:pPr>
            <w:r w:rsidRPr="00686393">
              <w:rPr>
                <w:rFonts w:ascii="Times New Roman" w:hAnsi="Times New Roman" w:cs="Times New Roman"/>
              </w:rPr>
              <w:t>26.000,00</w:t>
            </w:r>
          </w:p>
        </w:tc>
        <w:tc>
          <w:tcPr>
            <w:tcW w:w="1134" w:type="dxa"/>
            <w:vAlign w:val="center"/>
          </w:tcPr>
          <w:p w14:paraId="12E52AAB" w14:textId="77777777" w:rsidR="00146947" w:rsidRPr="00634BA3" w:rsidRDefault="00146947" w:rsidP="00532C83">
            <w:pPr>
              <w:rPr>
                <w:rFonts w:ascii="Times New Roman" w:hAnsi="Times New Roman" w:cs="Times New Roman"/>
              </w:rPr>
            </w:pPr>
            <w:r>
              <w:rPr>
                <w:rFonts w:ascii="Times New Roman" w:hAnsi="Times New Roman" w:cs="Times New Roman"/>
              </w:rPr>
              <w:t>1</w:t>
            </w:r>
          </w:p>
        </w:tc>
        <w:tc>
          <w:tcPr>
            <w:tcW w:w="1134" w:type="dxa"/>
            <w:vAlign w:val="center"/>
          </w:tcPr>
          <w:p w14:paraId="7CA29179" w14:textId="2F0B5BF4" w:rsidR="00146947" w:rsidRPr="00634BA3" w:rsidRDefault="00686393" w:rsidP="00532C83">
            <w:pPr>
              <w:rPr>
                <w:rFonts w:ascii="Times New Roman" w:hAnsi="Times New Roman" w:cs="Times New Roman"/>
              </w:rPr>
            </w:pPr>
            <w:r>
              <w:rPr>
                <w:rFonts w:ascii="Times New Roman" w:hAnsi="Times New Roman" w:cs="Times New Roman"/>
              </w:rPr>
              <w:t>2</w:t>
            </w:r>
          </w:p>
        </w:tc>
        <w:tc>
          <w:tcPr>
            <w:tcW w:w="1276" w:type="dxa"/>
            <w:vAlign w:val="center"/>
          </w:tcPr>
          <w:p w14:paraId="03B3C75F" w14:textId="469F9AE0" w:rsidR="00146947" w:rsidRPr="00C40B2C" w:rsidRDefault="00642FAE" w:rsidP="00532C83">
            <w:pPr>
              <w:rPr>
                <w:rFonts w:ascii="Times New Roman" w:hAnsi="Times New Roman" w:cs="Times New Roman"/>
                <w:b/>
              </w:rPr>
            </w:pPr>
            <w:r>
              <w:rPr>
                <w:rFonts w:ascii="Times New Roman" w:hAnsi="Times New Roman" w:cs="Times New Roman"/>
                <w:b/>
              </w:rPr>
              <w:t>41.000,00</w:t>
            </w:r>
          </w:p>
          <w:p w14:paraId="24992435" w14:textId="1DFA0D25" w:rsidR="00146947" w:rsidRPr="00634BA3" w:rsidRDefault="00146947" w:rsidP="00532C83">
            <w:pPr>
              <w:rPr>
                <w:rFonts w:ascii="Times New Roman" w:hAnsi="Times New Roman" w:cs="Times New Roman"/>
              </w:rPr>
            </w:pPr>
          </w:p>
        </w:tc>
      </w:tr>
      <w:tr w:rsidR="00146947" w:rsidRPr="00634BA3" w14:paraId="04834A23" w14:textId="77777777" w:rsidTr="00E42793">
        <w:trPr>
          <w:trHeight w:val="393"/>
        </w:trPr>
        <w:tc>
          <w:tcPr>
            <w:tcW w:w="675" w:type="dxa"/>
            <w:vAlign w:val="center"/>
          </w:tcPr>
          <w:p w14:paraId="2AE88310" w14:textId="77777777" w:rsidR="00146947" w:rsidRPr="00634BA3" w:rsidRDefault="00146947" w:rsidP="00532C83">
            <w:pPr>
              <w:rPr>
                <w:rFonts w:ascii="Times New Roman" w:hAnsi="Times New Roman" w:cs="Times New Roman"/>
              </w:rPr>
            </w:pPr>
            <w:r w:rsidRPr="00634BA3">
              <w:rPr>
                <w:rFonts w:ascii="Times New Roman" w:hAnsi="Times New Roman" w:cs="Times New Roman"/>
              </w:rPr>
              <w:t>2.2.</w:t>
            </w:r>
          </w:p>
        </w:tc>
        <w:tc>
          <w:tcPr>
            <w:tcW w:w="2155" w:type="dxa"/>
            <w:vAlign w:val="center"/>
          </w:tcPr>
          <w:p w14:paraId="34F8C618" w14:textId="77777777" w:rsidR="00146947" w:rsidRPr="00634BA3" w:rsidRDefault="00146947" w:rsidP="00532C83">
            <w:pPr>
              <w:rPr>
                <w:rFonts w:ascii="Times New Roman" w:hAnsi="Times New Roman" w:cs="Times New Roman"/>
              </w:rPr>
            </w:pPr>
            <w:r w:rsidRPr="00634BA3">
              <w:rPr>
                <w:rFonts w:ascii="Times New Roman" w:hAnsi="Times New Roman" w:cs="Times New Roman"/>
              </w:rPr>
              <w:t>Poticanje kulturno umjetničkog amaterizma</w:t>
            </w:r>
          </w:p>
        </w:tc>
        <w:tc>
          <w:tcPr>
            <w:tcW w:w="1560" w:type="dxa"/>
            <w:vAlign w:val="center"/>
          </w:tcPr>
          <w:p w14:paraId="46D452EC" w14:textId="098F866B" w:rsidR="00146947" w:rsidRPr="008F3322" w:rsidRDefault="00686393" w:rsidP="00532C83">
            <w:pPr>
              <w:rPr>
                <w:rFonts w:ascii="Times New Roman" w:hAnsi="Times New Roman" w:cs="Times New Roman"/>
                <w:highlight w:val="yellow"/>
              </w:rPr>
            </w:pPr>
            <w:r>
              <w:rPr>
                <w:rFonts w:ascii="Times New Roman" w:hAnsi="Times New Roman" w:cs="Times New Roman"/>
              </w:rPr>
              <w:t>1</w:t>
            </w:r>
            <w:r w:rsidR="00146947" w:rsidRPr="00765479">
              <w:rPr>
                <w:rFonts w:ascii="Times New Roman" w:hAnsi="Times New Roman" w:cs="Times New Roman"/>
              </w:rPr>
              <w:t>.000,00</w:t>
            </w:r>
          </w:p>
        </w:tc>
        <w:tc>
          <w:tcPr>
            <w:tcW w:w="1417" w:type="dxa"/>
            <w:vAlign w:val="center"/>
          </w:tcPr>
          <w:p w14:paraId="5A7DF728" w14:textId="0752E798" w:rsidR="00146947" w:rsidRPr="00686393" w:rsidRDefault="00146947" w:rsidP="00532C83">
            <w:pPr>
              <w:rPr>
                <w:rFonts w:ascii="Times New Roman" w:hAnsi="Times New Roman" w:cs="Times New Roman"/>
              </w:rPr>
            </w:pPr>
            <w:r w:rsidRPr="00686393">
              <w:rPr>
                <w:rFonts w:ascii="Times New Roman" w:hAnsi="Times New Roman" w:cs="Times New Roman"/>
              </w:rPr>
              <w:t>1</w:t>
            </w:r>
            <w:r w:rsidR="00686393" w:rsidRPr="00686393">
              <w:rPr>
                <w:rFonts w:ascii="Times New Roman" w:hAnsi="Times New Roman" w:cs="Times New Roman"/>
              </w:rPr>
              <w:t>5</w:t>
            </w:r>
            <w:r w:rsidRPr="00686393">
              <w:rPr>
                <w:rFonts w:ascii="Times New Roman" w:hAnsi="Times New Roman" w:cs="Times New Roman"/>
              </w:rPr>
              <w:t>.000,00</w:t>
            </w:r>
          </w:p>
        </w:tc>
        <w:tc>
          <w:tcPr>
            <w:tcW w:w="1134" w:type="dxa"/>
            <w:vAlign w:val="center"/>
          </w:tcPr>
          <w:p w14:paraId="2D7FA80D" w14:textId="77777777" w:rsidR="00146947" w:rsidRPr="00634BA3" w:rsidRDefault="00146947" w:rsidP="00532C83">
            <w:pPr>
              <w:rPr>
                <w:rFonts w:ascii="Times New Roman" w:hAnsi="Times New Roman" w:cs="Times New Roman"/>
              </w:rPr>
            </w:pPr>
            <w:r w:rsidRPr="00634BA3">
              <w:rPr>
                <w:rFonts w:ascii="Times New Roman" w:hAnsi="Times New Roman" w:cs="Times New Roman"/>
              </w:rPr>
              <w:t>1</w:t>
            </w:r>
          </w:p>
        </w:tc>
        <w:tc>
          <w:tcPr>
            <w:tcW w:w="1134" w:type="dxa"/>
            <w:vAlign w:val="center"/>
          </w:tcPr>
          <w:p w14:paraId="155ED17E" w14:textId="62245A16" w:rsidR="00146947" w:rsidRPr="006E2567" w:rsidRDefault="00686393" w:rsidP="00532C83">
            <w:pPr>
              <w:rPr>
                <w:rFonts w:ascii="Times New Roman" w:hAnsi="Times New Roman" w:cs="Times New Roman"/>
              </w:rPr>
            </w:pPr>
            <w:r>
              <w:rPr>
                <w:rFonts w:ascii="Times New Roman" w:hAnsi="Times New Roman" w:cs="Times New Roman"/>
              </w:rPr>
              <w:t>3</w:t>
            </w:r>
          </w:p>
        </w:tc>
        <w:tc>
          <w:tcPr>
            <w:tcW w:w="1276" w:type="dxa"/>
            <w:vAlign w:val="center"/>
          </w:tcPr>
          <w:p w14:paraId="71978F49" w14:textId="77777777" w:rsidR="00146947" w:rsidRDefault="00146947" w:rsidP="00532C83">
            <w:pPr>
              <w:rPr>
                <w:rFonts w:ascii="Times New Roman" w:hAnsi="Times New Roman" w:cs="Times New Roman"/>
                <w:b/>
              </w:rPr>
            </w:pPr>
          </w:p>
          <w:p w14:paraId="5E60CC6B" w14:textId="79FB0EB3" w:rsidR="00146947" w:rsidRPr="00C40B2C" w:rsidRDefault="00686393" w:rsidP="00532C83">
            <w:pPr>
              <w:rPr>
                <w:rFonts w:ascii="Times New Roman" w:hAnsi="Times New Roman" w:cs="Times New Roman"/>
                <w:b/>
              </w:rPr>
            </w:pPr>
            <w:r>
              <w:rPr>
                <w:rFonts w:ascii="Times New Roman" w:hAnsi="Times New Roman" w:cs="Times New Roman"/>
                <w:b/>
              </w:rPr>
              <w:t>37</w:t>
            </w:r>
            <w:r w:rsidR="00146947">
              <w:rPr>
                <w:rFonts w:ascii="Times New Roman" w:hAnsi="Times New Roman" w:cs="Times New Roman"/>
                <w:b/>
              </w:rPr>
              <w:t>.</w:t>
            </w:r>
            <w:r>
              <w:rPr>
                <w:rFonts w:ascii="Times New Roman" w:hAnsi="Times New Roman" w:cs="Times New Roman"/>
                <w:b/>
              </w:rPr>
              <w:t>0</w:t>
            </w:r>
            <w:r w:rsidR="00146947" w:rsidRPr="00C40B2C">
              <w:rPr>
                <w:rFonts w:ascii="Times New Roman" w:hAnsi="Times New Roman" w:cs="Times New Roman"/>
                <w:b/>
              </w:rPr>
              <w:t>00,00</w:t>
            </w:r>
          </w:p>
          <w:p w14:paraId="428F0A19" w14:textId="77777777" w:rsidR="00146947" w:rsidRPr="00634BA3" w:rsidRDefault="00146947" w:rsidP="00532C83">
            <w:pPr>
              <w:rPr>
                <w:rFonts w:ascii="Times New Roman" w:hAnsi="Times New Roman" w:cs="Times New Roman"/>
              </w:rPr>
            </w:pPr>
          </w:p>
        </w:tc>
      </w:tr>
      <w:tr w:rsidR="00D61B4E" w:rsidRPr="00634BA3" w14:paraId="2224B2E0" w14:textId="77777777" w:rsidTr="00E42793">
        <w:tc>
          <w:tcPr>
            <w:tcW w:w="8075" w:type="dxa"/>
            <w:gridSpan w:val="6"/>
            <w:vAlign w:val="center"/>
          </w:tcPr>
          <w:p w14:paraId="438BE459" w14:textId="099114E1" w:rsidR="00D61B4E" w:rsidRPr="00357D54" w:rsidRDefault="00D61B4E" w:rsidP="00D61B4E">
            <w:pPr>
              <w:rPr>
                <w:rFonts w:ascii="Times New Roman" w:hAnsi="Times New Roman" w:cs="Times New Roman"/>
                <w:b/>
                <w:color w:val="000000" w:themeColor="text1"/>
              </w:rPr>
            </w:pPr>
            <w:r w:rsidRPr="00357D54">
              <w:rPr>
                <w:rFonts w:ascii="Times New Roman" w:hAnsi="Times New Roman" w:cs="Times New Roman"/>
                <w:b/>
                <w:color w:val="000000" w:themeColor="text1"/>
              </w:rPr>
              <w:t>3. Sport i rekreacija</w:t>
            </w:r>
          </w:p>
          <w:p w14:paraId="68C3FC4D" w14:textId="77777777" w:rsidR="00D61B4E" w:rsidRPr="00357D54" w:rsidRDefault="00D61B4E" w:rsidP="00D61B4E">
            <w:pPr>
              <w:rPr>
                <w:rFonts w:ascii="Times New Roman" w:hAnsi="Times New Roman" w:cs="Times New Roman"/>
                <w:i/>
                <w:color w:val="000000" w:themeColor="text1"/>
              </w:rPr>
            </w:pPr>
            <w:r w:rsidRPr="00357D54">
              <w:rPr>
                <w:rFonts w:ascii="Times New Roman" w:hAnsi="Times New Roman" w:cs="Times New Roman"/>
                <w:i/>
                <w:color w:val="000000" w:themeColor="text1"/>
              </w:rPr>
              <w:t xml:space="preserve">Područje/aktivnost u proračunu: </w:t>
            </w:r>
          </w:p>
          <w:p w14:paraId="41B30B3C" w14:textId="77777777" w:rsidR="00D61B4E" w:rsidRPr="00357D54" w:rsidRDefault="00D61B4E" w:rsidP="00D61B4E">
            <w:pPr>
              <w:rPr>
                <w:rFonts w:ascii="Times New Roman" w:hAnsi="Times New Roman" w:cs="Times New Roman"/>
                <w:b/>
                <w:i/>
                <w:color w:val="000000" w:themeColor="text1"/>
                <w:lang w:val="it-IT"/>
              </w:rPr>
            </w:pPr>
            <w:r w:rsidRPr="00357D54">
              <w:rPr>
                <w:rFonts w:ascii="Times New Roman" w:hAnsi="Times New Roman" w:cs="Times New Roman"/>
                <w:b/>
                <w:i/>
                <w:color w:val="000000" w:themeColor="text1"/>
                <w:lang w:val="it-IT"/>
              </w:rPr>
              <w:t>Program 1033: Javne potrebe u sportu i rekreaciji</w:t>
            </w:r>
          </w:p>
          <w:p w14:paraId="7B4EDF26" w14:textId="0CC2E0E8" w:rsidR="00D61B4E" w:rsidRPr="00357D54" w:rsidRDefault="00D61B4E" w:rsidP="00D61B4E">
            <w:pPr>
              <w:rPr>
                <w:rFonts w:ascii="Times New Roman" w:hAnsi="Times New Roman" w:cs="Times New Roman"/>
                <w:color w:val="000000" w:themeColor="text1"/>
              </w:rPr>
            </w:pPr>
            <w:r w:rsidRPr="00357D54">
              <w:rPr>
                <w:rFonts w:ascii="Times New Roman" w:hAnsi="Times New Roman" w:cs="Times New Roman"/>
                <w:b/>
                <w:i/>
                <w:color w:val="000000" w:themeColor="text1"/>
                <w:lang w:val="it-IT"/>
              </w:rPr>
              <w:t>Aktivnost A100013: Financiranje programa i projekata udruga u sportu</w:t>
            </w:r>
          </w:p>
        </w:tc>
        <w:tc>
          <w:tcPr>
            <w:tcW w:w="1276" w:type="dxa"/>
            <w:vAlign w:val="center"/>
          </w:tcPr>
          <w:p w14:paraId="1BD3A9C5" w14:textId="4A250F1D" w:rsidR="00D61B4E" w:rsidRPr="00D61B4E" w:rsidRDefault="00D61B4E" w:rsidP="00D61B4E">
            <w:pPr>
              <w:rPr>
                <w:rFonts w:ascii="Times New Roman" w:hAnsi="Times New Roman" w:cs="Times New Roman"/>
                <w:b/>
                <w:color w:val="0070C0"/>
              </w:rPr>
            </w:pPr>
            <w:r w:rsidRPr="00357D54">
              <w:rPr>
                <w:rFonts w:ascii="Times New Roman" w:hAnsi="Times New Roman" w:cs="Times New Roman"/>
                <w:b/>
                <w:color w:val="000000" w:themeColor="text1"/>
              </w:rPr>
              <w:t>80.000,00</w:t>
            </w:r>
          </w:p>
        </w:tc>
      </w:tr>
      <w:tr w:rsidR="00D61B4E" w:rsidRPr="00634BA3" w14:paraId="65B17FF8" w14:textId="77777777" w:rsidTr="00E42793">
        <w:tc>
          <w:tcPr>
            <w:tcW w:w="675" w:type="dxa"/>
            <w:vAlign w:val="center"/>
          </w:tcPr>
          <w:p w14:paraId="09680040" w14:textId="69B46052" w:rsidR="00D61B4E" w:rsidRPr="00634BA3" w:rsidRDefault="00D61B4E" w:rsidP="00D61B4E">
            <w:pPr>
              <w:rPr>
                <w:rFonts w:ascii="Times New Roman" w:hAnsi="Times New Roman" w:cs="Times New Roman"/>
              </w:rPr>
            </w:pPr>
            <w:r>
              <w:rPr>
                <w:rFonts w:ascii="Times New Roman" w:hAnsi="Times New Roman" w:cs="Times New Roman"/>
              </w:rPr>
              <w:t>3.1.</w:t>
            </w:r>
          </w:p>
        </w:tc>
        <w:tc>
          <w:tcPr>
            <w:tcW w:w="2155" w:type="dxa"/>
            <w:vAlign w:val="center"/>
          </w:tcPr>
          <w:p w14:paraId="75DE5C2E" w14:textId="671854BC" w:rsidR="00D61B4E" w:rsidRPr="00357D54" w:rsidRDefault="00D61B4E" w:rsidP="00EF2260">
            <w:pPr>
              <w:rPr>
                <w:rFonts w:ascii="Times New Roman" w:hAnsi="Times New Roman" w:cs="Times New Roman"/>
                <w:color w:val="000000" w:themeColor="text1"/>
                <w:lang w:val="it-IT"/>
              </w:rPr>
            </w:pPr>
            <w:r w:rsidRPr="00357D54">
              <w:rPr>
                <w:rFonts w:ascii="Times New Roman" w:hAnsi="Times New Roman" w:cs="Times New Roman"/>
                <w:iCs/>
                <w:color w:val="000000" w:themeColor="text1"/>
              </w:rPr>
              <w:t xml:space="preserve">Organizacija sportskih aktivnosti za osobe s invaliditetom u teretani na spravama koje odgovaraju </w:t>
            </w:r>
            <w:r w:rsidR="00EF2260" w:rsidRPr="00357D54">
              <w:rPr>
                <w:rFonts w:ascii="Times New Roman" w:hAnsi="Times New Roman" w:cs="Times New Roman"/>
                <w:iCs/>
                <w:color w:val="000000" w:themeColor="text1"/>
              </w:rPr>
              <w:t>osobama s invaliditetom</w:t>
            </w:r>
          </w:p>
        </w:tc>
        <w:tc>
          <w:tcPr>
            <w:tcW w:w="1560" w:type="dxa"/>
            <w:vAlign w:val="center"/>
          </w:tcPr>
          <w:p w14:paraId="6E83551B" w14:textId="75F7CC3A" w:rsidR="00D61B4E" w:rsidRPr="00EF2260" w:rsidRDefault="00D61B4E" w:rsidP="00D61B4E">
            <w:pPr>
              <w:rPr>
                <w:rFonts w:ascii="Times New Roman" w:hAnsi="Times New Roman" w:cs="Times New Roman"/>
              </w:rPr>
            </w:pPr>
            <w:r w:rsidRPr="00EF2260">
              <w:rPr>
                <w:rFonts w:ascii="Times New Roman" w:hAnsi="Times New Roman" w:cs="Times New Roman"/>
              </w:rPr>
              <w:t>5.000,00</w:t>
            </w:r>
          </w:p>
        </w:tc>
        <w:tc>
          <w:tcPr>
            <w:tcW w:w="1417" w:type="dxa"/>
            <w:vAlign w:val="center"/>
          </w:tcPr>
          <w:p w14:paraId="3F64EB83" w14:textId="3E62B96B" w:rsidR="00D61B4E" w:rsidRPr="00EF2260" w:rsidRDefault="00D61B4E" w:rsidP="00D61B4E">
            <w:pPr>
              <w:rPr>
                <w:rFonts w:ascii="Times New Roman" w:hAnsi="Times New Roman" w:cs="Times New Roman"/>
              </w:rPr>
            </w:pPr>
            <w:r w:rsidRPr="00EF2260">
              <w:rPr>
                <w:rFonts w:ascii="Times New Roman" w:hAnsi="Times New Roman" w:cs="Times New Roman"/>
              </w:rPr>
              <w:t>80.000,00</w:t>
            </w:r>
          </w:p>
        </w:tc>
        <w:tc>
          <w:tcPr>
            <w:tcW w:w="1134" w:type="dxa"/>
            <w:vAlign w:val="center"/>
          </w:tcPr>
          <w:p w14:paraId="1DABE06D" w14:textId="6C700A85" w:rsidR="00D61B4E" w:rsidRPr="00EF2260" w:rsidRDefault="00D61B4E" w:rsidP="00D61B4E">
            <w:pPr>
              <w:rPr>
                <w:rFonts w:ascii="Times New Roman" w:hAnsi="Times New Roman" w:cs="Times New Roman"/>
              </w:rPr>
            </w:pPr>
            <w:r w:rsidRPr="00EF2260">
              <w:rPr>
                <w:rFonts w:ascii="Times New Roman" w:hAnsi="Times New Roman" w:cs="Times New Roman"/>
              </w:rPr>
              <w:t>1</w:t>
            </w:r>
          </w:p>
        </w:tc>
        <w:tc>
          <w:tcPr>
            <w:tcW w:w="1134" w:type="dxa"/>
            <w:vAlign w:val="center"/>
          </w:tcPr>
          <w:p w14:paraId="65CD7549" w14:textId="2150898D" w:rsidR="00D61B4E" w:rsidRPr="00EF2260" w:rsidRDefault="00D61B4E" w:rsidP="00D61B4E">
            <w:pPr>
              <w:rPr>
                <w:rFonts w:ascii="Times New Roman" w:hAnsi="Times New Roman" w:cs="Times New Roman"/>
              </w:rPr>
            </w:pPr>
            <w:r w:rsidRPr="00EF2260">
              <w:rPr>
                <w:rFonts w:ascii="Times New Roman" w:hAnsi="Times New Roman" w:cs="Times New Roman"/>
              </w:rPr>
              <w:t>1</w:t>
            </w:r>
          </w:p>
        </w:tc>
        <w:tc>
          <w:tcPr>
            <w:tcW w:w="1276" w:type="dxa"/>
            <w:vAlign w:val="center"/>
          </w:tcPr>
          <w:p w14:paraId="29B9BC2B" w14:textId="77777777" w:rsidR="00D61B4E" w:rsidRPr="00EF2260" w:rsidRDefault="00D61B4E" w:rsidP="00D61B4E">
            <w:pPr>
              <w:rPr>
                <w:rFonts w:ascii="Times New Roman" w:hAnsi="Times New Roman" w:cs="Times New Roman"/>
                <w:b/>
              </w:rPr>
            </w:pPr>
          </w:p>
          <w:p w14:paraId="55747E35" w14:textId="77777777" w:rsidR="00D61B4E" w:rsidRPr="00EF2260" w:rsidRDefault="00D61B4E" w:rsidP="00D61B4E">
            <w:pPr>
              <w:rPr>
                <w:rFonts w:ascii="Times New Roman" w:hAnsi="Times New Roman" w:cs="Times New Roman"/>
                <w:b/>
              </w:rPr>
            </w:pPr>
            <w:r w:rsidRPr="00EF2260">
              <w:rPr>
                <w:rFonts w:ascii="Times New Roman" w:hAnsi="Times New Roman" w:cs="Times New Roman"/>
                <w:b/>
              </w:rPr>
              <w:t>80.000,00</w:t>
            </w:r>
          </w:p>
          <w:p w14:paraId="16195A7F" w14:textId="77777777" w:rsidR="00D61B4E" w:rsidRPr="00EF2260" w:rsidRDefault="00D61B4E" w:rsidP="00D61B4E">
            <w:pPr>
              <w:rPr>
                <w:rFonts w:ascii="Times New Roman" w:hAnsi="Times New Roman" w:cs="Times New Roman"/>
                <w:b/>
              </w:rPr>
            </w:pPr>
          </w:p>
        </w:tc>
      </w:tr>
      <w:tr w:rsidR="00D61B4E" w:rsidRPr="00634BA3" w14:paraId="361AE19F" w14:textId="77777777" w:rsidTr="00E42793">
        <w:trPr>
          <w:trHeight w:val="58"/>
        </w:trPr>
        <w:tc>
          <w:tcPr>
            <w:tcW w:w="8075" w:type="dxa"/>
            <w:gridSpan w:val="6"/>
          </w:tcPr>
          <w:p w14:paraId="4CCE5FE7" w14:textId="1E0BA03F" w:rsidR="00D61B4E" w:rsidRPr="00357D54" w:rsidRDefault="00D61B4E" w:rsidP="00D61B4E">
            <w:pPr>
              <w:rPr>
                <w:rFonts w:ascii="Times New Roman" w:hAnsi="Times New Roman" w:cs="Times New Roman"/>
                <w:b/>
                <w:color w:val="000000" w:themeColor="text1"/>
              </w:rPr>
            </w:pPr>
            <w:r w:rsidRPr="00357D54">
              <w:rPr>
                <w:rFonts w:ascii="Times New Roman" w:hAnsi="Times New Roman" w:cs="Times New Roman"/>
                <w:b/>
                <w:color w:val="000000" w:themeColor="text1"/>
              </w:rPr>
              <w:t>4. Socijalna skrb</w:t>
            </w:r>
          </w:p>
          <w:p w14:paraId="244211FD" w14:textId="77777777" w:rsidR="00D61B4E" w:rsidRPr="00357D54" w:rsidRDefault="00D61B4E" w:rsidP="00D61B4E">
            <w:pPr>
              <w:rPr>
                <w:rFonts w:ascii="Times New Roman" w:hAnsi="Times New Roman" w:cs="Times New Roman"/>
                <w:i/>
                <w:color w:val="000000" w:themeColor="text1"/>
              </w:rPr>
            </w:pPr>
            <w:r w:rsidRPr="00357D54">
              <w:rPr>
                <w:rFonts w:ascii="Times New Roman" w:hAnsi="Times New Roman" w:cs="Times New Roman"/>
                <w:i/>
                <w:color w:val="000000" w:themeColor="text1"/>
              </w:rPr>
              <w:t xml:space="preserve">Područje/aktivnost u proračunu: </w:t>
            </w:r>
          </w:p>
          <w:p w14:paraId="15B8CE0F" w14:textId="77777777" w:rsidR="00D61B4E" w:rsidRPr="00357D54" w:rsidRDefault="00D61B4E" w:rsidP="00D61B4E">
            <w:pPr>
              <w:rPr>
                <w:rFonts w:ascii="Times New Roman" w:hAnsi="Times New Roman" w:cs="Times New Roman"/>
                <w:b/>
                <w:i/>
                <w:color w:val="000000" w:themeColor="text1"/>
              </w:rPr>
            </w:pPr>
            <w:r w:rsidRPr="00357D54">
              <w:rPr>
                <w:rFonts w:ascii="Times New Roman" w:hAnsi="Times New Roman" w:cs="Times New Roman"/>
                <w:b/>
                <w:i/>
                <w:color w:val="000000" w:themeColor="text1"/>
              </w:rPr>
              <w:t xml:space="preserve">Program 1034: Javne potrebe u socijalnoj skrbi </w:t>
            </w:r>
          </w:p>
          <w:p w14:paraId="6DC5E34C" w14:textId="77777777" w:rsidR="00D61B4E" w:rsidRPr="00357D54" w:rsidRDefault="00D61B4E" w:rsidP="00D61B4E">
            <w:pPr>
              <w:rPr>
                <w:rFonts w:ascii="Times New Roman" w:hAnsi="Times New Roman" w:cs="Times New Roman"/>
                <w:color w:val="000000" w:themeColor="text1"/>
              </w:rPr>
            </w:pPr>
            <w:r w:rsidRPr="00357D54">
              <w:rPr>
                <w:rFonts w:ascii="Times New Roman" w:hAnsi="Times New Roman" w:cs="Times New Roman"/>
                <w:b/>
                <w:i/>
                <w:color w:val="000000" w:themeColor="text1"/>
              </w:rPr>
              <w:t>Aktivnost A100029: Financiranje programa i projekata udruga u socijalnoj skrbi</w:t>
            </w:r>
          </w:p>
        </w:tc>
        <w:tc>
          <w:tcPr>
            <w:tcW w:w="1276" w:type="dxa"/>
            <w:vAlign w:val="center"/>
          </w:tcPr>
          <w:p w14:paraId="5BADD03F" w14:textId="098D5555" w:rsidR="00D61B4E" w:rsidRPr="00634BA3" w:rsidRDefault="005926D3" w:rsidP="00D61B4E">
            <w:pPr>
              <w:rPr>
                <w:rFonts w:ascii="Times New Roman" w:hAnsi="Times New Roman" w:cs="Times New Roman"/>
                <w:b/>
              </w:rPr>
            </w:pPr>
            <w:r>
              <w:rPr>
                <w:rFonts w:ascii="Times New Roman" w:hAnsi="Times New Roman" w:cs="Times New Roman"/>
                <w:b/>
              </w:rPr>
              <w:t>26.500,00</w:t>
            </w:r>
          </w:p>
        </w:tc>
      </w:tr>
      <w:tr w:rsidR="00D61B4E" w:rsidRPr="00634BA3" w14:paraId="29B7F7B0" w14:textId="77777777" w:rsidTr="00E42793">
        <w:trPr>
          <w:trHeight w:val="732"/>
        </w:trPr>
        <w:tc>
          <w:tcPr>
            <w:tcW w:w="675" w:type="dxa"/>
            <w:vAlign w:val="center"/>
          </w:tcPr>
          <w:p w14:paraId="76298BD6" w14:textId="34EE071D" w:rsidR="00D61B4E" w:rsidRPr="00634BA3" w:rsidRDefault="00D61B4E" w:rsidP="00D61B4E">
            <w:pPr>
              <w:rPr>
                <w:rFonts w:ascii="Times New Roman" w:hAnsi="Times New Roman" w:cs="Times New Roman"/>
              </w:rPr>
            </w:pPr>
            <w:r>
              <w:rPr>
                <w:rFonts w:ascii="Times New Roman" w:hAnsi="Times New Roman" w:cs="Times New Roman"/>
              </w:rPr>
              <w:t>4</w:t>
            </w:r>
            <w:r w:rsidRPr="00634BA3">
              <w:rPr>
                <w:rFonts w:ascii="Times New Roman" w:hAnsi="Times New Roman" w:cs="Times New Roman"/>
              </w:rPr>
              <w:t>.2.</w:t>
            </w:r>
          </w:p>
        </w:tc>
        <w:tc>
          <w:tcPr>
            <w:tcW w:w="2155" w:type="dxa"/>
            <w:vAlign w:val="center"/>
          </w:tcPr>
          <w:p w14:paraId="32E6972A" w14:textId="77777777" w:rsidR="00D61B4E" w:rsidRPr="00634BA3" w:rsidRDefault="00D61B4E" w:rsidP="00D61B4E">
            <w:pPr>
              <w:rPr>
                <w:rFonts w:ascii="Times New Roman" w:hAnsi="Times New Roman" w:cs="Times New Roman"/>
              </w:rPr>
            </w:pPr>
            <w:r w:rsidRPr="00634BA3">
              <w:rPr>
                <w:rFonts w:ascii="Times New Roman" w:hAnsi="Times New Roman" w:cs="Times New Roman"/>
              </w:rPr>
              <w:t>Podrška liječenim ovisnicima i članovima njihovih obitelji</w:t>
            </w:r>
          </w:p>
        </w:tc>
        <w:tc>
          <w:tcPr>
            <w:tcW w:w="1560" w:type="dxa"/>
            <w:vAlign w:val="center"/>
          </w:tcPr>
          <w:p w14:paraId="5341FB00" w14:textId="70F4C964" w:rsidR="00D61B4E" w:rsidRPr="00634BA3" w:rsidRDefault="00686393" w:rsidP="00D61B4E">
            <w:pPr>
              <w:rPr>
                <w:rFonts w:ascii="Times New Roman" w:hAnsi="Times New Roman" w:cs="Times New Roman"/>
              </w:rPr>
            </w:pPr>
            <w:r>
              <w:rPr>
                <w:rFonts w:ascii="Times New Roman" w:hAnsi="Times New Roman" w:cs="Times New Roman"/>
              </w:rPr>
              <w:t>1</w:t>
            </w:r>
            <w:r w:rsidR="00D61B4E" w:rsidRPr="00634BA3">
              <w:rPr>
                <w:rFonts w:ascii="Times New Roman" w:hAnsi="Times New Roman" w:cs="Times New Roman"/>
              </w:rPr>
              <w:t>.</w:t>
            </w:r>
            <w:r w:rsidR="00D61B4E">
              <w:rPr>
                <w:rFonts w:ascii="Times New Roman" w:hAnsi="Times New Roman" w:cs="Times New Roman"/>
              </w:rPr>
              <w:t>0</w:t>
            </w:r>
            <w:r w:rsidR="00D61B4E" w:rsidRPr="00634BA3">
              <w:rPr>
                <w:rFonts w:ascii="Times New Roman" w:hAnsi="Times New Roman" w:cs="Times New Roman"/>
              </w:rPr>
              <w:t>00,00</w:t>
            </w:r>
          </w:p>
        </w:tc>
        <w:tc>
          <w:tcPr>
            <w:tcW w:w="1417" w:type="dxa"/>
            <w:vAlign w:val="center"/>
          </w:tcPr>
          <w:p w14:paraId="2547198D" w14:textId="77777777" w:rsidR="00D61B4E" w:rsidRPr="00225D5E" w:rsidRDefault="00D61B4E" w:rsidP="00D61B4E">
            <w:pPr>
              <w:rPr>
                <w:rFonts w:ascii="Times New Roman" w:hAnsi="Times New Roman" w:cs="Times New Roman"/>
              </w:rPr>
            </w:pPr>
            <w:r w:rsidRPr="00225D5E">
              <w:rPr>
                <w:rFonts w:ascii="Times New Roman" w:hAnsi="Times New Roman" w:cs="Times New Roman"/>
              </w:rPr>
              <w:t>18.000,00</w:t>
            </w:r>
          </w:p>
        </w:tc>
        <w:tc>
          <w:tcPr>
            <w:tcW w:w="1134" w:type="dxa"/>
            <w:vAlign w:val="center"/>
          </w:tcPr>
          <w:p w14:paraId="33ABF4F0" w14:textId="77777777" w:rsidR="00D61B4E" w:rsidRPr="00634BA3" w:rsidRDefault="00D61B4E" w:rsidP="00D61B4E">
            <w:pPr>
              <w:rPr>
                <w:rFonts w:ascii="Times New Roman" w:hAnsi="Times New Roman" w:cs="Times New Roman"/>
              </w:rPr>
            </w:pPr>
            <w:r w:rsidRPr="00634BA3">
              <w:rPr>
                <w:rFonts w:ascii="Times New Roman" w:hAnsi="Times New Roman" w:cs="Times New Roman"/>
              </w:rPr>
              <w:t>1</w:t>
            </w:r>
          </w:p>
        </w:tc>
        <w:tc>
          <w:tcPr>
            <w:tcW w:w="1134" w:type="dxa"/>
            <w:vAlign w:val="center"/>
          </w:tcPr>
          <w:p w14:paraId="66E0764C" w14:textId="77777777" w:rsidR="00D61B4E" w:rsidRPr="00634BA3" w:rsidRDefault="00D61B4E" w:rsidP="00D61B4E">
            <w:pPr>
              <w:rPr>
                <w:rFonts w:ascii="Times New Roman" w:hAnsi="Times New Roman" w:cs="Times New Roman"/>
              </w:rPr>
            </w:pPr>
            <w:r w:rsidRPr="00634BA3">
              <w:rPr>
                <w:rFonts w:ascii="Times New Roman" w:hAnsi="Times New Roman" w:cs="Times New Roman"/>
              </w:rPr>
              <w:t>1</w:t>
            </w:r>
          </w:p>
        </w:tc>
        <w:tc>
          <w:tcPr>
            <w:tcW w:w="1276" w:type="dxa"/>
            <w:vAlign w:val="center"/>
          </w:tcPr>
          <w:p w14:paraId="4C273D04" w14:textId="77777777" w:rsidR="00D61B4E" w:rsidRDefault="00D61B4E" w:rsidP="00D61B4E">
            <w:pPr>
              <w:rPr>
                <w:rFonts w:ascii="Times New Roman" w:hAnsi="Times New Roman" w:cs="Times New Roman"/>
                <w:b/>
              </w:rPr>
            </w:pPr>
          </w:p>
          <w:p w14:paraId="185CA284" w14:textId="77777777" w:rsidR="00D61B4E" w:rsidRPr="00381295" w:rsidRDefault="00D61B4E" w:rsidP="00D61B4E">
            <w:pPr>
              <w:rPr>
                <w:rFonts w:ascii="Times New Roman" w:hAnsi="Times New Roman" w:cs="Times New Roman"/>
                <w:b/>
              </w:rPr>
            </w:pPr>
            <w:r w:rsidRPr="00381295">
              <w:rPr>
                <w:rFonts w:ascii="Times New Roman" w:hAnsi="Times New Roman" w:cs="Times New Roman"/>
                <w:b/>
              </w:rPr>
              <w:t>1</w:t>
            </w:r>
            <w:r>
              <w:rPr>
                <w:rFonts w:ascii="Times New Roman" w:hAnsi="Times New Roman" w:cs="Times New Roman"/>
                <w:b/>
              </w:rPr>
              <w:t>8</w:t>
            </w:r>
            <w:r w:rsidRPr="00381295">
              <w:rPr>
                <w:rFonts w:ascii="Times New Roman" w:hAnsi="Times New Roman" w:cs="Times New Roman"/>
                <w:b/>
              </w:rPr>
              <w:t>.000,00</w:t>
            </w:r>
          </w:p>
          <w:p w14:paraId="34D3502F" w14:textId="77777777" w:rsidR="00D61B4E" w:rsidRPr="00634BA3" w:rsidRDefault="00D61B4E" w:rsidP="00D61B4E">
            <w:pPr>
              <w:rPr>
                <w:rFonts w:ascii="Times New Roman" w:hAnsi="Times New Roman" w:cs="Times New Roman"/>
              </w:rPr>
            </w:pPr>
          </w:p>
        </w:tc>
      </w:tr>
      <w:tr w:rsidR="00D61B4E" w:rsidRPr="00634BA3" w14:paraId="4259BE90" w14:textId="77777777" w:rsidTr="00E42793">
        <w:trPr>
          <w:trHeight w:val="732"/>
        </w:trPr>
        <w:tc>
          <w:tcPr>
            <w:tcW w:w="675" w:type="dxa"/>
            <w:vAlign w:val="center"/>
          </w:tcPr>
          <w:p w14:paraId="78855A71" w14:textId="4D08D96D" w:rsidR="00D61B4E" w:rsidRPr="00634BA3" w:rsidRDefault="00D61B4E" w:rsidP="00D61B4E">
            <w:pPr>
              <w:rPr>
                <w:rFonts w:ascii="Times New Roman" w:hAnsi="Times New Roman" w:cs="Times New Roman"/>
              </w:rPr>
            </w:pPr>
            <w:r>
              <w:rPr>
                <w:rFonts w:ascii="Times New Roman" w:hAnsi="Times New Roman" w:cs="Times New Roman"/>
              </w:rPr>
              <w:t>4</w:t>
            </w:r>
            <w:r w:rsidRPr="00634BA3">
              <w:rPr>
                <w:rFonts w:ascii="Times New Roman" w:hAnsi="Times New Roman" w:cs="Times New Roman"/>
              </w:rPr>
              <w:t>.4.</w:t>
            </w:r>
          </w:p>
        </w:tc>
        <w:tc>
          <w:tcPr>
            <w:tcW w:w="2155" w:type="dxa"/>
            <w:vAlign w:val="center"/>
          </w:tcPr>
          <w:p w14:paraId="2EEBA6A6" w14:textId="77777777" w:rsidR="00D61B4E" w:rsidRPr="00634BA3" w:rsidRDefault="00D61B4E" w:rsidP="00D61B4E">
            <w:pPr>
              <w:rPr>
                <w:rFonts w:ascii="Times New Roman" w:hAnsi="Times New Roman" w:cs="Times New Roman"/>
                <w:lang w:val="it-IT"/>
              </w:rPr>
            </w:pPr>
            <w:r w:rsidRPr="00634BA3">
              <w:rPr>
                <w:rFonts w:ascii="Times New Roman" w:hAnsi="Times New Roman" w:cs="Times New Roman"/>
                <w:lang w:val="it-IT"/>
              </w:rPr>
              <w:t>Sprječavanje rizika društvene isključenosti</w:t>
            </w:r>
          </w:p>
        </w:tc>
        <w:tc>
          <w:tcPr>
            <w:tcW w:w="1560" w:type="dxa"/>
            <w:vAlign w:val="center"/>
          </w:tcPr>
          <w:p w14:paraId="2165030D" w14:textId="2C863F7C" w:rsidR="00D61B4E" w:rsidRPr="00634BA3" w:rsidRDefault="00686393" w:rsidP="00D61B4E">
            <w:pPr>
              <w:rPr>
                <w:rFonts w:ascii="Times New Roman" w:hAnsi="Times New Roman" w:cs="Times New Roman"/>
              </w:rPr>
            </w:pPr>
            <w:r>
              <w:rPr>
                <w:rFonts w:ascii="Times New Roman" w:hAnsi="Times New Roman" w:cs="Times New Roman"/>
              </w:rPr>
              <w:t>1.000,00</w:t>
            </w:r>
          </w:p>
        </w:tc>
        <w:tc>
          <w:tcPr>
            <w:tcW w:w="1417" w:type="dxa"/>
            <w:vAlign w:val="center"/>
          </w:tcPr>
          <w:p w14:paraId="3B32CDE8" w14:textId="545A67BB" w:rsidR="00D61B4E" w:rsidRPr="00225D5E" w:rsidRDefault="00686393" w:rsidP="00D61B4E">
            <w:pPr>
              <w:rPr>
                <w:rFonts w:ascii="Times New Roman" w:hAnsi="Times New Roman" w:cs="Times New Roman"/>
              </w:rPr>
            </w:pPr>
            <w:r w:rsidRPr="00225D5E">
              <w:rPr>
                <w:rFonts w:ascii="Times New Roman" w:hAnsi="Times New Roman" w:cs="Times New Roman"/>
              </w:rPr>
              <w:t>3</w:t>
            </w:r>
            <w:r w:rsidR="00D61B4E" w:rsidRPr="00225D5E">
              <w:rPr>
                <w:rFonts w:ascii="Times New Roman" w:hAnsi="Times New Roman" w:cs="Times New Roman"/>
              </w:rPr>
              <w:t>.500,00</w:t>
            </w:r>
          </w:p>
        </w:tc>
        <w:tc>
          <w:tcPr>
            <w:tcW w:w="1134" w:type="dxa"/>
            <w:vAlign w:val="center"/>
          </w:tcPr>
          <w:p w14:paraId="2712225D" w14:textId="77777777" w:rsidR="00D61B4E" w:rsidRPr="00634BA3" w:rsidRDefault="00D61B4E" w:rsidP="00D61B4E">
            <w:pPr>
              <w:rPr>
                <w:rFonts w:ascii="Times New Roman" w:hAnsi="Times New Roman" w:cs="Times New Roman"/>
              </w:rPr>
            </w:pPr>
            <w:r w:rsidRPr="00634BA3">
              <w:rPr>
                <w:rFonts w:ascii="Times New Roman" w:hAnsi="Times New Roman" w:cs="Times New Roman"/>
              </w:rPr>
              <w:t>1</w:t>
            </w:r>
          </w:p>
        </w:tc>
        <w:tc>
          <w:tcPr>
            <w:tcW w:w="1134" w:type="dxa"/>
            <w:vAlign w:val="center"/>
          </w:tcPr>
          <w:p w14:paraId="7DBCFE88" w14:textId="508788A8" w:rsidR="00D61B4E" w:rsidRPr="00634BA3" w:rsidRDefault="005926D3" w:rsidP="00D61B4E">
            <w:pPr>
              <w:rPr>
                <w:rFonts w:ascii="Times New Roman" w:hAnsi="Times New Roman" w:cs="Times New Roman"/>
              </w:rPr>
            </w:pPr>
            <w:r>
              <w:rPr>
                <w:rFonts w:ascii="Times New Roman" w:hAnsi="Times New Roman" w:cs="Times New Roman"/>
              </w:rPr>
              <w:t>1</w:t>
            </w:r>
          </w:p>
        </w:tc>
        <w:tc>
          <w:tcPr>
            <w:tcW w:w="1276" w:type="dxa"/>
            <w:vAlign w:val="center"/>
          </w:tcPr>
          <w:p w14:paraId="1203065D" w14:textId="77777777" w:rsidR="00F67DF2" w:rsidRDefault="00F67DF2" w:rsidP="00D61B4E">
            <w:pPr>
              <w:rPr>
                <w:rFonts w:ascii="Times New Roman" w:hAnsi="Times New Roman" w:cs="Times New Roman"/>
                <w:b/>
              </w:rPr>
            </w:pPr>
          </w:p>
          <w:p w14:paraId="567DA2D0" w14:textId="74B2C28A" w:rsidR="00D61B4E" w:rsidRPr="00381295" w:rsidRDefault="00B9650F" w:rsidP="00D61B4E">
            <w:pPr>
              <w:rPr>
                <w:rFonts w:ascii="Times New Roman" w:hAnsi="Times New Roman" w:cs="Times New Roman"/>
                <w:b/>
              </w:rPr>
            </w:pPr>
            <w:r>
              <w:rPr>
                <w:rFonts w:ascii="Times New Roman" w:hAnsi="Times New Roman" w:cs="Times New Roman"/>
                <w:b/>
              </w:rPr>
              <w:t>3</w:t>
            </w:r>
            <w:r w:rsidR="005926D3">
              <w:rPr>
                <w:rFonts w:ascii="Times New Roman" w:hAnsi="Times New Roman" w:cs="Times New Roman"/>
                <w:b/>
              </w:rPr>
              <w:t>.500,00</w:t>
            </w:r>
          </w:p>
          <w:p w14:paraId="0B07B93B" w14:textId="7A93C53F" w:rsidR="00D61B4E" w:rsidRPr="00634BA3" w:rsidRDefault="00D61B4E" w:rsidP="00D61B4E">
            <w:pPr>
              <w:rPr>
                <w:rFonts w:ascii="Times New Roman" w:hAnsi="Times New Roman" w:cs="Times New Roman"/>
              </w:rPr>
            </w:pPr>
          </w:p>
        </w:tc>
      </w:tr>
      <w:tr w:rsidR="00D61B4E" w:rsidRPr="00634BA3" w14:paraId="1D5FB522" w14:textId="77777777" w:rsidTr="00E42793">
        <w:trPr>
          <w:trHeight w:val="732"/>
        </w:trPr>
        <w:tc>
          <w:tcPr>
            <w:tcW w:w="675" w:type="dxa"/>
            <w:vAlign w:val="center"/>
          </w:tcPr>
          <w:p w14:paraId="2D3B2CD4" w14:textId="341533CC" w:rsidR="00D61B4E" w:rsidRPr="00634BA3" w:rsidRDefault="00D61B4E" w:rsidP="00D61B4E">
            <w:pPr>
              <w:rPr>
                <w:rFonts w:ascii="Times New Roman" w:hAnsi="Times New Roman" w:cs="Times New Roman"/>
              </w:rPr>
            </w:pPr>
            <w:r>
              <w:rPr>
                <w:rFonts w:ascii="Times New Roman" w:hAnsi="Times New Roman" w:cs="Times New Roman"/>
              </w:rPr>
              <w:t>4</w:t>
            </w:r>
            <w:r w:rsidRPr="00634BA3">
              <w:rPr>
                <w:rFonts w:ascii="Times New Roman" w:hAnsi="Times New Roman" w:cs="Times New Roman"/>
              </w:rPr>
              <w:t>.6.</w:t>
            </w:r>
          </w:p>
        </w:tc>
        <w:tc>
          <w:tcPr>
            <w:tcW w:w="2155" w:type="dxa"/>
            <w:vAlign w:val="center"/>
          </w:tcPr>
          <w:p w14:paraId="52337AEF" w14:textId="77777777" w:rsidR="00D61B4E" w:rsidRPr="006B0844" w:rsidRDefault="00D61B4E" w:rsidP="00D61B4E">
            <w:pPr>
              <w:rPr>
                <w:rFonts w:ascii="Times New Roman" w:hAnsi="Times New Roman" w:cs="Times New Roman"/>
              </w:rPr>
            </w:pPr>
            <w:r w:rsidRPr="006B0844">
              <w:rPr>
                <w:rFonts w:ascii="Times New Roman" w:hAnsi="Times New Roman" w:cs="Times New Roman"/>
              </w:rPr>
              <w:t>Uključivanje osoba s invaliditetom u sportske, rekreativne i druge aktivnosti u zajednici</w:t>
            </w:r>
          </w:p>
        </w:tc>
        <w:tc>
          <w:tcPr>
            <w:tcW w:w="1560" w:type="dxa"/>
            <w:vAlign w:val="center"/>
          </w:tcPr>
          <w:p w14:paraId="1C000C53" w14:textId="157357B8" w:rsidR="00D61B4E" w:rsidRPr="00634BA3" w:rsidRDefault="00686393" w:rsidP="00D61B4E">
            <w:pPr>
              <w:rPr>
                <w:rFonts w:ascii="Times New Roman" w:hAnsi="Times New Roman" w:cs="Times New Roman"/>
              </w:rPr>
            </w:pPr>
            <w:r>
              <w:rPr>
                <w:rFonts w:ascii="Times New Roman" w:hAnsi="Times New Roman" w:cs="Times New Roman"/>
              </w:rPr>
              <w:t>1.000,00</w:t>
            </w:r>
          </w:p>
        </w:tc>
        <w:tc>
          <w:tcPr>
            <w:tcW w:w="1417" w:type="dxa"/>
            <w:vAlign w:val="center"/>
          </w:tcPr>
          <w:p w14:paraId="48E59C66" w14:textId="5DDFB651" w:rsidR="00D61B4E" w:rsidRPr="00225D5E" w:rsidRDefault="00686393" w:rsidP="00D61B4E">
            <w:pPr>
              <w:rPr>
                <w:rFonts w:ascii="Times New Roman" w:hAnsi="Times New Roman" w:cs="Times New Roman"/>
              </w:rPr>
            </w:pPr>
            <w:r w:rsidRPr="00225D5E">
              <w:rPr>
                <w:rFonts w:ascii="Times New Roman" w:hAnsi="Times New Roman" w:cs="Times New Roman"/>
              </w:rPr>
              <w:t>5</w:t>
            </w:r>
            <w:r w:rsidR="00D61B4E" w:rsidRPr="00225D5E">
              <w:rPr>
                <w:rFonts w:ascii="Times New Roman" w:hAnsi="Times New Roman" w:cs="Times New Roman"/>
              </w:rPr>
              <w:t>.</w:t>
            </w:r>
            <w:r w:rsidR="005926D3" w:rsidRPr="00225D5E">
              <w:rPr>
                <w:rFonts w:ascii="Times New Roman" w:hAnsi="Times New Roman" w:cs="Times New Roman"/>
              </w:rPr>
              <w:t>0</w:t>
            </w:r>
            <w:r w:rsidR="00D61B4E" w:rsidRPr="00225D5E">
              <w:rPr>
                <w:rFonts w:ascii="Times New Roman" w:hAnsi="Times New Roman" w:cs="Times New Roman"/>
              </w:rPr>
              <w:t>00,00</w:t>
            </w:r>
          </w:p>
        </w:tc>
        <w:tc>
          <w:tcPr>
            <w:tcW w:w="1134" w:type="dxa"/>
            <w:vAlign w:val="center"/>
          </w:tcPr>
          <w:p w14:paraId="2BADE380" w14:textId="61C649DD" w:rsidR="00D61B4E" w:rsidRPr="00634BA3" w:rsidRDefault="005926D3" w:rsidP="00D61B4E">
            <w:pPr>
              <w:rPr>
                <w:rFonts w:ascii="Times New Roman" w:hAnsi="Times New Roman" w:cs="Times New Roman"/>
              </w:rPr>
            </w:pPr>
            <w:r>
              <w:rPr>
                <w:rFonts w:ascii="Times New Roman" w:hAnsi="Times New Roman" w:cs="Times New Roman"/>
              </w:rPr>
              <w:t>1</w:t>
            </w:r>
          </w:p>
        </w:tc>
        <w:tc>
          <w:tcPr>
            <w:tcW w:w="1134" w:type="dxa"/>
            <w:vAlign w:val="center"/>
          </w:tcPr>
          <w:p w14:paraId="48FD754C" w14:textId="6D9EE0FE" w:rsidR="00D61B4E" w:rsidRPr="00634BA3" w:rsidRDefault="005926D3" w:rsidP="00D61B4E">
            <w:pPr>
              <w:rPr>
                <w:rFonts w:ascii="Times New Roman" w:hAnsi="Times New Roman" w:cs="Times New Roman"/>
              </w:rPr>
            </w:pPr>
            <w:r>
              <w:rPr>
                <w:rFonts w:ascii="Times New Roman" w:hAnsi="Times New Roman" w:cs="Times New Roman"/>
              </w:rPr>
              <w:t>1</w:t>
            </w:r>
          </w:p>
        </w:tc>
        <w:tc>
          <w:tcPr>
            <w:tcW w:w="1276" w:type="dxa"/>
            <w:vAlign w:val="center"/>
          </w:tcPr>
          <w:p w14:paraId="3E89CF9B" w14:textId="5E6DC538" w:rsidR="00D61B4E" w:rsidRDefault="00686393" w:rsidP="00D61B4E">
            <w:pPr>
              <w:rPr>
                <w:rFonts w:ascii="Times New Roman" w:hAnsi="Times New Roman" w:cs="Times New Roman"/>
                <w:b/>
              </w:rPr>
            </w:pPr>
            <w:r>
              <w:rPr>
                <w:rFonts w:ascii="Times New Roman" w:hAnsi="Times New Roman" w:cs="Times New Roman"/>
                <w:b/>
              </w:rPr>
              <w:t>5</w:t>
            </w:r>
            <w:r w:rsidR="00D61B4E" w:rsidRPr="00381295">
              <w:rPr>
                <w:rFonts w:ascii="Times New Roman" w:hAnsi="Times New Roman" w:cs="Times New Roman"/>
                <w:b/>
              </w:rPr>
              <w:t>.</w:t>
            </w:r>
            <w:r w:rsidR="005926D3">
              <w:rPr>
                <w:rFonts w:ascii="Times New Roman" w:hAnsi="Times New Roman" w:cs="Times New Roman"/>
                <w:b/>
              </w:rPr>
              <w:t>0</w:t>
            </w:r>
            <w:r w:rsidR="00D61B4E" w:rsidRPr="00381295">
              <w:rPr>
                <w:rFonts w:ascii="Times New Roman" w:hAnsi="Times New Roman" w:cs="Times New Roman"/>
                <w:b/>
              </w:rPr>
              <w:t>00,00</w:t>
            </w:r>
          </w:p>
          <w:p w14:paraId="47EE55D5" w14:textId="77777777" w:rsidR="00D61B4E" w:rsidRPr="00381295" w:rsidRDefault="00D61B4E" w:rsidP="00D61B4E">
            <w:pPr>
              <w:rPr>
                <w:rFonts w:ascii="Times New Roman" w:hAnsi="Times New Roman" w:cs="Times New Roman"/>
                <w:sz w:val="20"/>
                <w:szCs w:val="20"/>
              </w:rPr>
            </w:pPr>
          </w:p>
        </w:tc>
      </w:tr>
    </w:tbl>
    <w:p w14:paraId="2114ADF8" w14:textId="77777777" w:rsidR="00F67DF2" w:rsidRDefault="00F67DF2" w:rsidP="00A21BA1">
      <w:pPr>
        <w:spacing w:after="0" w:line="240" w:lineRule="auto"/>
        <w:jc w:val="both"/>
        <w:rPr>
          <w:rFonts w:ascii="Times New Roman" w:hAnsi="Times New Roman" w:cs="Times New Roman"/>
        </w:rPr>
      </w:pPr>
    </w:p>
    <w:p w14:paraId="06552E35" w14:textId="77777777" w:rsidR="00A21BA1" w:rsidRPr="00D74584" w:rsidRDefault="00A21BA1" w:rsidP="00A21BA1">
      <w:pPr>
        <w:spacing w:after="0" w:line="240" w:lineRule="auto"/>
        <w:jc w:val="both"/>
        <w:rPr>
          <w:rFonts w:ascii="Times New Roman" w:hAnsi="Times New Roman" w:cs="Times New Roman"/>
        </w:rPr>
      </w:pPr>
      <w:r w:rsidRPr="00D74584">
        <w:rPr>
          <w:rFonts w:ascii="Times New Roman" w:hAnsi="Times New Roman" w:cs="Times New Roman"/>
        </w:rPr>
        <w:t xml:space="preserve">Najviši iznos sufinanciranja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Grada Poreča – Parenzo bit će proporcionalan udjelu korisnika iz Poreča u odnosu na ukupan broj korisnika. Ukoliko se, prilikom izvještavanja, utvrdi da je realizirani udio korisnika s prebivalištem u Poreču manji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planiranog (a temeljem kojeg je odobreno sufinanciranje), Grad Poreč – Parenzo ima pravo utvrditi manji konačni iznos financiranja te zatražiti povrat sredstava.</w:t>
      </w:r>
    </w:p>
    <w:p w14:paraId="0CDA6B38" w14:textId="77777777" w:rsidR="008766A4" w:rsidRPr="00D74584" w:rsidRDefault="008766A4" w:rsidP="00A21BA1">
      <w:pPr>
        <w:spacing w:after="0" w:line="240" w:lineRule="auto"/>
        <w:jc w:val="both"/>
        <w:rPr>
          <w:rFonts w:ascii="Times New Roman" w:hAnsi="Times New Roman" w:cs="Times New Roman"/>
        </w:rPr>
      </w:pPr>
    </w:p>
    <w:p w14:paraId="324FED28" w14:textId="77777777" w:rsidR="00B671A0" w:rsidRPr="00D74584" w:rsidRDefault="00B671A0" w:rsidP="00787BB8">
      <w:pPr>
        <w:pStyle w:val="Naslov2"/>
        <w:rPr>
          <w:rFonts w:ascii="Times New Roman" w:hAnsi="Times New Roman" w:cs="Times New Roman"/>
        </w:rPr>
      </w:pPr>
      <w:bookmarkStart w:id="4" w:name="_Toc103350380"/>
      <w:r w:rsidRPr="00D74584">
        <w:rPr>
          <w:rFonts w:ascii="Times New Roman" w:hAnsi="Times New Roman" w:cs="Times New Roman"/>
        </w:rPr>
        <w:t>1.4. PROVEDBA NATJEČAJNOG POSTUPKA</w:t>
      </w:r>
      <w:bookmarkEnd w:id="4"/>
    </w:p>
    <w:p w14:paraId="3F49D8A5" w14:textId="77777777" w:rsidR="00B671A0" w:rsidRPr="00D74584" w:rsidRDefault="00F15277" w:rsidP="00B671A0">
      <w:pPr>
        <w:spacing w:after="0" w:line="240" w:lineRule="auto"/>
        <w:jc w:val="both"/>
        <w:rPr>
          <w:rFonts w:ascii="Times New Roman" w:hAnsi="Times New Roman" w:cs="Times New Roman"/>
        </w:rPr>
      </w:pPr>
      <w:r w:rsidRPr="00D74584">
        <w:rPr>
          <w:rFonts w:ascii="Times New Roman" w:hAnsi="Times New Roman" w:cs="Times New Roman"/>
        </w:rPr>
        <w:t>Javni n</w:t>
      </w:r>
      <w:r w:rsidR="00B671A0" w:rsidRPr="00D74584">
        <w:rPr>
          <w:rFonts w:ascii="Times New Roman" w:hAnsi="Times New Roman" w:cs="Times New Roman"/>
        </w:rPr>
        <w:t xml:space="preserve">atječaj raspisuje </w:t>
      </w:r>
      <w:r w:rsidRPr="00D74584">
        <w:rPr>
          <w:rFonts w:ascii="Times New Roman" w:hAnsi="Times New Roman" w:cs="Times New Roman"/>
        </w:rPr>
        <w:t>G</w:t>
      </w:r>
      <w:r w:rsidR="00B671A0" w:rsidRPr="00D74584">
        <w:rPr>
          <w:rFonts w:ascii="Times New Roman" w:hAnsi="Times New Roman" w:cs="Times New Roman"/>
        </w:rPr>
        <w:t>rad</w:t>
      </w:r>
      <w:r w:rsidRPr="00D74584">
        <w:rPr>
          <w:rFonts w:ascii="Times New Roman" w:hAnsi="Times New Roman" w:cs="Times New Roman"/>
        </w:rPr>
        <w:t xml:space="preserve"> Poreč – Parenzo koji </w:t>
      </w:r>
      <w:proofErr w:type="gramStart"/>
      <w:r w:rsidRPr="00D74584">
        <w:rPr>
          <w:rFonts w:ascii="Times New Roman" w:hAnsi="Times New Roman" w:cs="Times New Roman"/>
        </w:rPr>
        <w:t>će</w:t>
      </w:r>
      <w:proofErr w:type="gramEnd"/>
      <w:r w:rsidRPr="00D74584">
        <w:rPr>
          <w:rFonts w:ascii="Times New Roman" w:hAnsi="Times New Roman" w:cs="Times New Roman"/>
        </w:rPr>
        <w:t>, po završetku istog, potpisati ugovore s korisnicima koji budu predloženi za sufinanciranje</w:t>
      </w:r>
      <w:r w:rsidR="00B671A0" w:rsidRPr="00D74584">
        <w:rPr>
          <w:rFonts w:ascii="Times New Roman" w:hAnsi="Times New Roman" w:cs="Times New Roman"/>
        </w:rPr>
        <w:t>.</w:t>
      </w:r>
    </w:p>
    <w:p w14:paraId="0F0905DD" w14:textId="77777777" w:rsidR="00F15277" w:rsidRPr="00D74584" w:rsidRDefault="00F15277" w:rsidP="00B671A0">
      <w:pPr>
        <w:spacing w:after="0" w:line="240" w:lineRule="auto"/>
        <w:jc w:val="both"/>
        <w:rPr>
          <w:rFonts w:ascii="Times New Roman" w:hAnsi="Times New Roman" w:cs="Times New Roman"/>
        </w:rPr>
      </w:pPr>
      <w:r w:rsidRPr="006B0844">
        <w:rPr>
          <w:rFonts w:ascii="Times New Roman" w:hAnsi="Times New Roman" w:cs="Times New Roman"/>
          <w:lang w:val="it-IT"/>
        </w:rPr>
        <w:t xml:space="preserve">Sukladno članku </w:t>
      </w:r>
      <w:proofErr w:type="gramStart"/>
      <w:r w:rsidRPr="006B0844">
        <w:rPr>
          <w:rFonts w:ascii="Times New Roman" w:hAnsi="Times New Roman" w:cs="Times New Roman"/>
          <w:lang w:val="it-IT"/>
        </w:rPr>
        <w:t>4</w:t>
      </w:r>
      <w:r w:rsidR="000F3B89" w:rsidRPr="006B0844">
        <w:rPr>
          <w:rFonts w:ascii="Times New Roman" w:hAnsi="Times New Roman" w:cs="Times New Roman"/>
          <w:lang w:val="it-IT"/>
        </w:rPr>
        <w:t>.</w:t>
      </w:r>
      <w:r w:rsidR="008766A4" w:rsidRPr="006B0844">
        <w:rPr>
          <w:rFonts w:ascii="Times New Roman" w:hAnsi="Times New Roman" w:cs="Times New Roman"/>
          <w:lang w:val="it-IT"/>
        </w:rPr>
        <w:t>,</w:t>
      </w:r>
      <w:proofErr w:type="gramEnd"/>
      <w:r w:rsidR="008766A4" w:rsidRPr="006B0844">
        <w:rPr>
          <w:rFonts w:ascii="Times New Roman" w:hAnsi="Times New Roman" w:cs="Times New Roman"/>
          <w:lang w:val="it-IT"/>
        </w:rPr>
        <w:t xml:space="preserve"> </w:t>
      </w:r>
      <w:r w:rsidRPr="006B0844">
        <w:rPr>
          <w:rFonts w:ascii="Times New Roman" w:hAnsi="Times New Roman" w:cs="Times New Roman"/>
          <w:lang w:val="it-IT"/>
        </w:rPr>
        <w:t>stavak 2</w:t>
      </w:r>
      <w:r w:rsidR="000F3B89" w:rsidRPr="006B0844">
        <w:rPr>
          <w:rFonts w:ascii="Times New Roman" w:hAnsi="Times New Roman" w:cs="Times New Roman"/>
          <w:lang w:val="it-IT"/>
        </w:rPr>
        <w:t>.</w:t>
      </w:r>
      <w:r w:rsidRPr="006B0844">
        <w:rPr>
          <w:rFonts w:ascii="Times New Roman" w:hAnsi="Times New Roman" w:cs="Times New Roman"/>
          <w:lang w:val="it-IT"/>
        </w:rPr>
        <w:t xml:space="preserve"> Uredbe o kriterijima, mjerilima i postupcima financiranja i ugovaranja programa i projekata od interesa za opće dobro koje provode udruge (</w:t>
      </w:r>
      <w:r w:rsidR="000F3B89" w:rsidRPr="006B0844">
        <w:rPr>
          <w:rFonts w:ascii="Times New Roman" w:hAnsi="Times New Roman" w:cs="Times New Roman"/>
          <w:lang w:val="it-IT"/>
        </w:rPr>
        <w:t>“</w:t>
      </w:r>
      <w:r w:rsidRPr="006B0844">
        <w:rPr>
          <w:rFonts w:ascii="Times New Roman" w:hAnsi="Times New Roman" w:cs="Times New Roman"/>
          <w:lang w:val="it-IT"/>
        </w:rPr>
        <w:t>Narodne novine</w:t>
      </w:r>
      <w:r w:rsidR="000F3B89" w:rsidRPr="006B0844">
        <w:rPr>
          <w:rFonts w:ascii="Times New Roman" w:hAnsi="Times New Roman" w:cs="Times New Roman"/>
          <w:lang w:val="it-IT"/>
        </w:rPr>
        <w:t xml:space="preserve">” broj </w:t>
      </w:r>
      <w:r w:rsidRPr="006B0844">
        <w:rPr>
          <w:rFonts w:ascii="Times New Roman" w:hAnsi="Times New Roman" w:cs="Times New Roman"/>
          <w:lang w:val="it-IT"/>
        </w:rPr>
        <w:t>26/15) dio natječajne procedure Grad Poreč – Parenzo provodi u suradnji sa Zakladom za poticanje partnerstva i razvoja civilnog društva</w:t>
      </w:r>
      <w:r w:rsidR="00D357EA" w:rsidRPr="006B0844">
        <w:rPr>
          <w:rFonts w:ascii="Times New Roman" w:hAnsi="Times New Roman" w:cs="Times New Roman"/>
          <w:lang w:val="it-IT"/>
        </w:rPr>
        <w:t xml:space="preserve"> - Fondazione per la promozione del partenariato e dello sviluppo della società civile</w:t>
      </w:r>
      <w:r w:rsidR="00CA67E5" w:rsidRPr="006B0844">
        <w:rPr>
          <w:rFonts w:ascii="Times New Roman" w:hAnsi="Times New Roman" w:cs="Times New Roman"/>
          <w:lang w:val="it-IT"/>
        </w:rPr>
        <w:t xml:space="preserve"> (u daljnjem tekstu: Zak</w:t>
      </w:r>
      <w:r w:rsidR="00395488" w:rsidRPr="006B0844">
        <w:rPr>
          <w:rFonts w:ascii="Times New Roman" w:hAnsi="Times New Roman" w:cs="Times New Roman"/>
          <w:lang w:val="it-IT"/>
        </w:rPr>
        <w:t>la</w:t>
      </w:r>
      <w:r w:rsidR="00CA67E5" w:rsidRPr="006B0844">
        <w:rPr>
          <w:rFonts w:ascii="Times New Roman" w:hAnsi="Times New Roman" w:cs="Times New Roman"/>
          <w:lang w:val="it-IT"/>
        </w:rPr>
        <w:t>da</w:t>
      </w:r>
      <w:r w:rsidR="00D357EA" w:rsidRPr="006B0844">
        <w:rPr>
          <w:rFonts w:ascii="Times New Roman" w:hAnsi="Times New Roman" w:cs="Times New Roman"/>
          <w:lang w:val="it-IT"/>
        </w:rPr>
        <w:t xml:space="preserve"> Istra – Fondazione Istria</w:t>
      </w:r>
      <w:r w:rsidR="00CA67E5" w:rsidRPr="006B0844">
        <w:rPr>
          <w:rFonts w:ascii="Times New Roman" w:hAnsi="Times New Roman" w:cs="Times New Roman"/>
          <w:lang w:val="it-IT"/>
        </w:rPr>
        <w:t>)</w:t>
      </w:r>
      <w:r w:rsidRPr="006B0844">
        <w:rPr>
          <w:rFonts w:ascii="Times New Roman" w:hAnsi="Times New Roman" w:cs="Times New Roman"/>
          <w:lang w:val="it-IT"/>
        </w:rPr>
        <w:t xml:space="preserve"> iz Pule. </w:t>
      </w:r>
      <w:r w:rsidR="0089566C" w:rsidRPr="00D74584">
        <w:rPr>
          <w:rFonts w:ascii="Times New Roman" w:hAnsi="Times New Roman" w:cs="Times New Roman"/>
        </w:rPr>
        <w:t xml:space="preserve">U tom smislu, Zaklada </w:t>
      </w:r>
      <w:proofErr w:type="gramStart"/>
      <w:r w:rsidR="0089566C" w:rsidRPr="00D74584">
        <w:rPr>
          <w:rFonts w:ascii="Times New Roman" w:hAnsi="Times New Roman" w:cs="Times New Roman"/>
        </w:rPr>
        <w:t>će</w:t>
      </w:r>
      <w:proofErr w:type="gramEnd"/>
      <w:r w:rsidR="0089566C" w:rsidRPr="00D74584">
        <w:rPr>
          <w:rFonts w:ascii="Times New Roman" w:hAnsi="Times New Roman" w:cs="Times New Roman"/>
        </w:rPr>
        <w:t>, u okviru ovo</w:t>
      </w:r>
      <w:r w:rsidR="003F0EF8" w:rsidRPr="00D74584">
        <w:rPr>
          <w:rFonts w:ascii="Times New Roman" w:hAnsi="Times New Roman" w:cs="Times New Roman"/>
        </w:rPr>
        <w:t>g Natječaja:</w:t>
      </w:r>
    </w:p>
    <w:p w14:paraId="6832B38B" w14:textId="77777777" w:rsidR="009C1890" w:rsidRPr="00D74584" w:rsidRDefault="009C1890" w:rsidP="00375114">
      <w:pPr>
        <w:numPr>
          <w:ilvl w:val="0"/>
          <w:numId w:val="12"/>
        </w:numPr>
        <w:spacing w:after="0" w:line="240" w:lineRule="auto"/>
        <w:jc w:val="both"/>
        <w:rPr>
          <w:rFonts w:ascii="Times New Roman" w:hAnsi="Times New Roman" w:cs="Times New Roman"/>
          <w:lang w:val="x-none"/>
        </w:rPr>
      </w:pPr>
      <w:r w:rsidRPr="00D74584">
        <w:rPr>
          <w:rFonts w:ascii="Times New Roman" w:hAnsi="Times New Roman" w:cs="Times New Roman"/>
          <w:lang w:val="x-none"/>
        </w:rPr>
        <w:t>objaviti informaciju o natječaju i natječajnu dokumentaciju na svojim mrežnim stranicama,</w:t>
      </w:r>
    </w:p>
    <w:p w14:paraId="7C1EC78A" w14:textId="77777777" w:rsidR="0087762F" w:rsidRPr="00D74584" w:rsidRDefault="0087762F" w:rsidP="00375114">
      <w:pPr>
        <w:pStyle w:val="Odlomakpopisa"/>
        <w:numPr>
          <w:ilvl w:val="0"/>
          <w:numId w:val="12"/>
        </w:numPr>
        <w:spacing w:after="0" w:line="240" w:lineRule="auto"/>
        <w:jc w:val="both"/>
        <w:rPr>
          <w:rFonts w:ascii="Times New Roman" w:hAnsi="Times New Roman" w:cs="Times New Roman"/>
        </w:rPr>
      </w:pPr>
      <w:r w:rsidRPr="00D74584">
        <w:rPr>
          <w:rFonts w:ascii="Times New Roman" w:hAnsi="Times New Roman" w:cs="Times New Roman"/>
        </w:rPr>
        <w:t>zaprimati prijave na natječaj,</w:t>
      </w:r>
    </w:p>
    <w:p w14:paraId="43D9F67D" w14:textId="77777777" w:rsidR="0087762F" w:rsidRPr="00D74584" w:rsidRDefault="0087762F" w:rsidP="00375114">
      <w:pPr>
        <w:pStyle w:val="Odlomakpopisa"/>
        <w:numPr>
          <w:ilvl w:val="0"/>
          <w:numId w:val="12"/>
        </w:numPr>
        <w:spacing w:after="0" w:line="240" w:lineRule="auto"/>
        <w:jc w:val="both"/>
        <w:rPr>
          <w:rFonts w:ascii="Times New Roman" w:hAnsi="Times New Roman" w:cs="Times New Roman"/>
        </w:rPr>
      </w:pPr>
      <w:r w:rsidRPr="00D74584">
        <w:rPr>
          <w:rFonts w:ascii="Times New Roman" w:hAnsi="Times New Roman" w:cs="Times New Roman"/>
        </w:rPr>
        <w:t>obaviti provjeru da li projektne prijave udovoljavaju propisanim uvjetima natječaja (administrativna provjera) i dostaviti obavijest o istom prijaviteljima,</w:t>
      </w:r>
    </w:p>
    <w:p w14:paraId="1BD1EEE8" w14:textId="77777777" w:rsidR="0087762F" w:rsidRPr="006B0844" w:rsidRDefault="0087762F" w:rsidP="00375114">
      <w:pPr>
        <w:pStyle w:val="Odlomakpopisa"/>
        <w:numPr>
          <w:ilvl w:val="0"/>
          <w:numId w:val="12"/>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organizirati</w:t>
      </w:r>
      <w:proofErr w:type="gramEnd"/>
      <w:r w:rsidRPr="006B0844">
        <w:rPr>
          <w:rFonts w:ascii="Times New Roman" w:hAnsi="Times New Roman" w:cs="Times New Roman"/>
          <w:lang w:val="it-IT"/>
        </w:rPr>
        <w:t xml:space="preserve"> i koordinirati rad Povjerenstva za ocjenjivanje programa i projekata,</w:t>
      </w:r>
    </w:p>
    <w:p w14:paraId="5FC6F76C" w14:textId="4E8F40E0" w:rsidR="0087762F" w:rsidRPr="006B0844" w:rsidRDefault="0087762F" w:rsidP="00375114">
      <w:pPr>
        <w:pStyle w:val="Odlomakpopisa"/>
        <w:numPr>
          <w:ilvl w:val="0"/>
          <w:numId w:val="12"/>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dostaviti</w:t>
      </w:r>
      <w:proofErr w:type="gramEnd"/>
      <w:r w:rsidRPr="006B0844">
        <w:rPr>
          <w:rFonts w:ascii="Times New Roman" w:hAnsi="Times New Roman" w:cs="Times New Roman"/>
          <w:lang w:val="it-IT"/>
        </w:rPr>
        <w:t xml:space="preserve"> </w:t>
      </w:r>
      <w:r w:rsidR="00BC59F1" w:rsidRPr="00357D54">
        <w:rPr>
          <w:rFonts w:ascii="Times New Roman" w:hAnsi="Times New Roman" w:cs="Times New Roman"/>
          <w:color w:val="000000" w:themeColor="text1"/>
          <w:lang w:val="it-IT"/>
        </w:rPr>
        <w:t xml:space="preserve">obavijesti </w:t>
      </w:r>
      <w:r w:rsidRPr="006B0844">
        <w:rPr>
          <w:rFonts w:ascii="Times New Roman" w:hAnsi="Times New Roman" w:cs="Times New Roman"/>
          <w:lang w:val="it-IT"/>
        </w:rPr>
        <w:t>prijaviteljima o rezultatima natječaja,</w:t>
      </w:r>
    </w:p>
    <w:p w14:paraId="6F0ECC76" w14:textId="77777777" w:rsidR="0087762F" w:rsidRPr="006B0844" w:rsidRDefault="0087762F" w:rsidP="00375114">
      <w:pPr>
        <w:pStyle w:val="Odlomakpopisa"/>
        <w:numPr>
          <w:ilvl w:val="0"/>
          <w:numId w:val="12"/>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zaprimati</w:t>
      </w:r>
      <w:proofErr w:type="gramEnd"/>
      <w:r w:rsidRPr="006B0844">
        <w:rPr>
          <w:rFonts w:ascii="Times New Roman" w:hAnsi="Times New Roman" w:cs="Times New Roman"/>
          <w:lang w:val="it-IT"/>
        </w:rPr>
        <w:t xml:space="preserve"> prigovore na rezultate provjere da li projektne prijave udovoljavaju propisanim uvjetima natječaja i prigovore na odluku o dodjeli sredstava, dati prijedlog rješenja prigovora i poslati obavijest o rješenju prigovora podnositeljima istih,</w:t>
      </w:r>
    </w:p>
    <w:p w14:paraId="25C6D017" w14:textId="3B014B44" w:rsidR="0087762F" w:rsidRPr="006B0844" w:rsidRDefault="0087762F" w:rsidP="00375114">
      <w:pPr>
        <w:pStyle w:val="Odlomakpopisa"/>
        <w:numPr>
          <w:ilvl w:val="0"/>
          <w:numId w:val="12"/>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objaviti</w:t>
      </w:r>
      <w:proofErr w:type="gramEnd"/>
      <w:r w:rsidRPr="006B0844">
        <w:rPr>
          <w:rFonts w:ascii="Times New Roman" w:hAnsi="Times New Roman" w:cs="Times New Roman"/>
          <w:lang w:val="it-IT"/>
        </w:rPr>
        <w:t xml:space="preserve"> rezultate natječaja na svojoj </w:t>
      </w:r>
      <w:r w:rsidR="00BC59F1" w:rsidRPr="00357D54">
        <w:rPr>
          <w:rFonts w:ascii="Times New Roman" w:hAnsi="Times New Roman" w:cs="Times New Roman"/>
          <w:color w:val="000000" w:themeColor="text1"/>
          <w:lang w:val="it-IT"/>
        </w:rPr>
        <w:t>mrežnoj</w:t>
      </w:r>
      <w:r w:rsidRPr="006B0844">
        <w:rPr>
          <w:rFonts w:ascii="Times New Roman" w:hAnsi="Times New Roman" w:cs="Times New Roman"/>
          <w:lang w:val="it-IT"/>
        </w:rPr>
        <w:t xml:space="preserve"> stranici, </w:t>
      </w:r>
    </w:p>
    <w:p w14:paraId="5729DAB2" w14:textId="77777777" w:rsidR="0087762F" w:rsidRPr="006B0844" w:rsidRDefault="0087762F" w:rsidP="00375114">
      <w:pPr>
        <w:pStyle w:val="Odlomakpopisa"/>
        <w:numPr>
          <w:ilvl w:val="0"/>
          <w:numId w:val="12"/>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prikupiti</w:t>
      </w:r>
      <w:proofErr w:type="gramEnd"/>
      <w:r w:rsidRPr="006B0844">
        <w:rPr>
          <w:rFonts w:ascii="Times New Roman" w:hAnsi="Times New Roman" w:cs="Times New Roman"/>
          <w:lang w:val="it-IT"/>
        </w:rPr>
        <w:t xml:space="preserve"> dodatnu dokumentaciju od prijavitelja kojima je odobreno financiranje, a koja se prikuplja prije sklapanja ugovora,</w:t>
      </w:r>
    </w:p>
    <w:p w14:paraId="7BB7BE6B" w14:textId="77777777" w:rsidR="0087762F" w:rsidRPr="006B0844" w:rsidRDefault="0087762F" w:rsidP="00375114">
      <w:pPr>
        <w:pStyle w:val="Odlomakpopisa"/>
        <w:numPr>
          <w:ilvl w:val="0"/>
          <w:numId w:val="12"/>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prije</w:t>
      </w:r>
      <w:proofErr w:type="gramEnd"/>
      <w:r w:rsidRPr="006B0844">
        <w:rPr>
          <w:rFonts w:ascii="Times New Roman" w:hAnsi="Times New Roman" w:cs="Times New Roman"/>
          <w:lang w:val="it-IT"/>
        </w:rPr>
        <w:t xml:space="preserve"> sklapanja ugovora pregovarati s prijaviteljima za čije je projekte Povjerenstvo za ocjenjivanje programa i projekata predložilo financiranje u smanjenom iznosu ili je zatražilo dodatna obrazloženja, </w:t>
      </w:r>
    </w:p>
    <w:p w14:paraId="53111451" w14:textId="77777777" w:rsidR="0087762F" w:rsidRPr="006B0844" w:rsidRDefault="0087762F" w:rsidP="00375114">
      <w:pPr>
        <w:pStyle w:val="Odlomakpopisa"/>
        <w:numPr>
          <w:ilvl w:val="0"/>
          <w:numId w:val="12"/>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pripremiti</w:t>
      </w:r>
      <w:proofErr w:type="gramEnd"/>
      <w:r w:rsidRPr="006B0844">
        <w:rPr>
          <w:rFonts w:ascii="Times New Roman" w:hAnsi="Times New Roman" w:cs="Times New Roman"/>
          <w:lang w:val="it-IT"/>
        </w:rPr>
        <w:t xml:space="preserve"> ugovore o dodjeli sredstava. </w:t>
      </w:r>
    </w:p>
    <w:p w14:paraId="51455498" w14:textId="77777777" w:rsidR="00975386" w:rsidRPr="00D74584" w:rsidRDefault="00975386" w:rsidP="00CA67E5">
      <w:pPr>
        <w:spacing w:after="0" w:line="240" w:lineRule="auto"/>
        <w:jc w:val="both"/>
        <w:rPr>
          <w:rFonts w:ascii="Times New Roman" w:hAnsi="Times New Roman" w:cs="Times New Roman"/>
          <w:lang w:val="it-IT"/>
        </w:rPr>
      </w:pPr>
    </w:p>
    <w:p w14:paraId="6BCB3E02" w14:textId="77777777" w:rsidR="003F0EF8" w:rsidRPr="008628E6" w:rsidRDefault="00CA67E5" w:rsidP="00FC285B">
      <w:pPr>
        <w:spacing w:after="0" w:line="240" w:lineRule="auto"/>
        <w:jc w:val="both"/>
        <w:rPr>
          <w:rFonts w:ascii="Times New Roman" w:hAnsi="Times New Roman" w:cs="Times New Roman"/>
          <w:szCs w:val="24"/>
          <w:lang w:val="it-IT"/>
        </w:rPr>
      </w:pPr>
      <w:r w:rsidRPr="006B0844">
        <w:rPr>
          <w:rFonts w:ascii="Times New Roman" w:hAnsi="Times New Roman" w:cs="Times New Roman"/>
          <w:szCs w:val="24"/>
          <w:lang w:val="it-IT"/>
        </w:rPr>
        <w:t>Sve osobe uključene u provedbu natječajnog postupka, bilo iz Grada Poreča – Pa</w:t>
      </w:r>
      <w:r w:rsidR="00D74CC7" w:rsidRPr="006B0844">
        <w:rPr>
          <w:rFonts w:ascii="Times New Roman" w:hAnsi="Times New Roman" w:cs="Times New Roman"/>
          <w:szCs w:val="24"/>
          <w:lang w:val="it-IT"/>
        </w:rPr>
        <w:t xml:space="preserve">renzo bilo iz Zaklade </w:t>
      </w:r>
      <w:r w:rsidR="00D357EA" w:rsidRPr="006B0844">
        <w:rPr>
          <w:rFonts w:ascii="Times New Roman" w:hAnsi="Times New Roman" w:cs="Times New Roman"/>
          <w:szCs w:val="24"/>
          <w:lang w:val="it-IT"/>
        </w:rPr>
        <w:t xml:space="preserve">Istra – Fondazione Istria </w:t>
      </w:r>
      <w:r w:rsidR="00D74CC7" w:rsidRPr="006B0844">
        <w:rPr>
          <w:rFonts w:ascii="Times New Roman" w:hAnsi="Times New Roman" w:cs="Times New Roman"/>
          <w:szCs w:val="24"/>
          <w:lang w:val="it-IT"/>
        </w:rPr>
        <w:t xml:space="preserve">djelovat </w:t>
      </w:r>
      <w:r w:rsidRPr="006B0844">
        <w:rPr>
          <w:rFonts w:ascii="Times New Roman" w:hAnsi="Times New Roman" w:cs="Times New Roman"/>
          <w:szCs w:val="24"/>
          <w:lang w:val="it-IT"/>
        </w:rPr>
        <w:t xml:space="preserve">će potpuno neovisno, nepristrano </w:t>
      </w:r>
      <w:r w:rsidR="00860AD7" w:rsidRPr="006B0844">
        <w:rPr>
          <w:rFonts w:ascii="Times New Roman" w:hAnsi="Times New Roman" w:cs="Times New Roman"/>
          <w:szCs w:val="24"/>
          <w:lang w:val="it-IT"/>
        </w:rPr>
        <w:t>i jednako prema</w:t>
      </w:r>
      <w:r w:rsidRPr="006B0844">
        <w:rPr>
          <w:rFonts w:ascii="Times New Roman" w:hAnsi="Times New Roman" w:cs="Times New Roman"/>
          <w:szCs w:val="24"/>
          <w:lang w:val="it-IT"/>
        </w:rPr>
        <w:t xml:space="preserve"> svim</w:t>
      </w:r>
      <w:r w:rsidR="00860AD7" w:rsidRPr="006B0844">
        <w:rPr>
          <w:rFonts w:ascii="Times New Roman" w:hAnsi="Times New Roman" w:cs="Times New Roman"/>
          <w:szCs w:val="24"/>
          <w:lang w:val="it-IT"/>
        </w:rPr>
        <w:t xml:space="preserve"> prijaviteljima</w:t>
      </w:r>
      <w:r w:rsidRPr="006B0844">
        <w:rPr>
          <w:rFonts w:ascii="Times New Roman" w:hAnsi="Times New Roman" w:cs="Times New Roman"/>
          <w:szCs w:val="24"/>
          <w:lang w:val="it-IT"/>
        </w:rPr>
        <w:t xml:space="preserve"> u postupku odabira, bez ikakvih vanjskih utjecaja. </w:t>
      </w:r>
      <w:r w:rsidRPr="00D74584">
        <w:rPr>
          <w:rFonts w:ascii="Times New Roman" w:hAnsi="Times New Roman" w:cs="Times New Roman"/>
          <w:szCs w:val="24"/>
          <w:lang w:val="it-IT"/>
        </w:rPr>
        <w:t>U cilju sprječavanja sukoba interesa potpisat će</w:t>
      </w:r>
      <w:r w:rsidR="0087762F" w:rsidRPr="00D74584">
        <w:rPr>
          <w:rFonts w:ascii="Times New Roman" w:hAnsi="Times New Roman" w:cs="Times New Roman"/>
          <w:szCs w:val="24"/>
          <w:lang w:val="it-IT"/>
        </w:rPr>
        <w:t xml:space="preserve"> </w:t>
      </w:r>
      <w:r w:rsidRPr="00D74584">
        <w:rPr>
          <w:rFonts w:ascii="Times New Roman" w:hAnsi="Times New Roman" w:cs="Times New Roman"/>
          <w:szCs w:val="24"/>
          <w:lang w:val="it-IT"/>
        </w:rPr>
        <w:t>se posebna Izjava.</w:t>
      </w:r>
    </w:p>
    <w:p w14:paraId="18E13442" w14:textId="5CE52E41" w:rsidR="00057EBD" w:rsidRPr="002001FB" w:rsidRDefault="00B735EB" w:rsidP="00F4602D">
      <w:pPr>
        <w:pStyle w:val="Naslov1"/>
        <w:rPr>
          <w:rFonts w:ascii="Times New Roman" w:hAnsi="Times New Roman" w:cs="Times New Roman"/>
          <w:color w:val="auto"/>
        </w:rPr>
      </w:pPr>
      <w:bookmarkStart w:id="5" w:name="_Toc103350381"/>
      <w:r w:rsidRPr="002001FB">
        <w:rPr>
          <w:rFonts w:ascii="Times New Roman" w:hAnsi="Times New Roman" w:cs="Times New Roman"/>
          <w:color w:val="auto"/>
        </w:rPr>
        <w:t>2. FORMALNI UVJETI NATJEČAJA</w:t>
      </w:r>
      <w:bookmarkEnd w:id="5"/>
    </w:p>
    <w:p w14:paraId="55797651" w14:textId="77777777" w:rsidR="004F5CE4" w:rsidRPr="006B0844" w:rsidRDefault="004F5CE4" w:rsidP="004F5CE4">
      <w:pPr>
        <w:spacing w:after="0" w:line="240" w:lineRule="auto"/>
        <w:jc w:val="both"/>
        <w:rPr>
          <w:rFonts w:ascii="Times New Roman" w:hAnsi="Times New Roman" w:cs="Times New Roman"/>
          <w:szCs w:val="24"/>
        </w:rPr>
      </w:pPr>
      <w:r w:rsidRPr="006B0844">
        <w:rPr>
          <w:rFonts w:ascii="Times New Roman" w:hAnsi="Times New Roman" w:cs="Times New Roman"/>
          <w:szCs w:val="24"/>
        </w:rPr>
        <w:t>Na ovaj</w:t>
      </w:r>
      <w:r w:rsidR="00FD29D0" w:rsidRPr="006B0844">
        <w:rPr>
          <w:rFonts w:ascii="Times New Roman" w:hAnsi="Times New Roman" w:cs="Times New Roman"/>
          <w:szCs w:val="24"/>
        </w:rPr>
        <w:t xml:space="preserve"> </w:t>
      </w:r>
      <w:r w:rsidRPr="006B0844">
        <w:rPr>
          <w:rFonts w:ascii="Times New Roman" w:hAnsi="Times New Roman" w:cs="Times New Roman"/>
          <w:szCs w:val="24"/>
        </w:rPr>
        <w:t>natječaj</w:t>
      </w:r>
      <w:r w:rsidR="0087762F" w:rsidRPr="006B0844">
        <w:rPr>
          <w:rFonts w:ascii="Times New Roman" w:hAnsi="Times New Roman" w:cs="Times New Roman"/>
          <w:szCs w:val="24"/>
        </w:rPr>
        <w:t xml:space="preserve"> </w:t>
      </w:r>
      <w:r w:rsidRPr="006B0844">
        <w:rPr>
          <w:rFonts w:ascii="Times New Roman" w:hAnsi="Times New Roman" w:cs="Times New Roman"/>
          <w:szCs w:val="24"/>
        </w:rPr>
        <w:t>jedna</w:t>
      </w:r>
      <w:r w:rsidR="00FD29D0" w:rsidRPr="006B0844">
        <w:rPr>
          <w:rFonts w:ascii="Times New Roman" w:hAnsi="Times New Roman" w:cs="Times New Roman"/>
          <w:szCs w:val="24"/>
        </w:rPr>
        <w:t xml:space="preserve"> </w:t>
      </w:r>
      <w:r w:rsidRPr="006B0844">
        <w:rPr>
          <w:rFonts w:ascii="Times New Roman" w:hAnsi="Times New Roman" w:cs="Times New Roman"/>
          <w:szCs w:val="24"/>
        </w:rPr>
        <w:t>organizacija</w:t>
      </w:r>
      <w:r w:rsidR="0087762F" w:rsidRPr="006B0844">
        <w:rPr>
          <w:rFonts w:ascii="Times New Roman" w:hAnsi="Times New Roman" w:cs="Times New Roman"/>
          <w:szCs w:val="24"/>
        </w:rPr>
        <w:t xml:space="preserve"> </w:t>
      </w:r>
      <w:r w:rsidRPr="006B0844">
        <w:rPr>
          <w:rFonts w:ascii="Times New Roman" w:hAnsi="Times New Roman" w:cs="Times New Roman"/>
          <w:szCs w:val="24"/>
        </w:rPr>
        <w:t>može</w:t>
      </w:r>
      <w:r w:rsidR="00C63871" w:rsidRPr="006B0844">
        <w:rPr>
          <w:rFonts w:ascii="Times New Roman" w:hAnsi="Times New Roman" w:cs="Times New Roman"/>
          <w:szCs w:val="24"/>
        </w:rPr>
        <w:t xml:space="preserve"> </w:t>
      </w:r>
      <w:r w:rsidRPr="006B0844">
        <w:rPr>
          <w:rFonts w:ascii="Times New Roman" w:hAnsi="Times New Roman" w:cs="Times New Roman"/>
          <w:szCs w:val="24"/>
        </w:rPr>
        <w:t>prijaviti</w:t>
      </w:r>
      <w:r w:rsidR="0087762F" w:rsidRPr="006B0844">
        <w:rPr>
          <w:rFonts w:ascii="Times New Roman" w:hAnsi="Times New Roman" w:cs="Times New Roman"/>
          <w:szCs w:val="24"/>
        </w:rPr>
        <w:t xml:space="preserve"> </w:t>
      </w:r>
      <w:r w:rsidRPr="006B0844">
        <w:rPr>
          <w:rFonts w:ascii="Times New Roman" w:hAnsi="Times New Roman" w:cs="Times New Roman"/>
          <w:szCs w:val="24"/>
        </w:rPr>
        <w:t>najviše</w:t>
      </w:r>
      <w:r w:rsidR="0087762F" w:rsidRPr="006B0844">
        <w:rPr>
          <w:rFonts w:ascii="Times New Roman" w:hAnsi="Times New Roman" w:cs="Times New Roman"/>
          <w:szCs w:val="24"/>
        </w:rPr>
        <w:t xml:space="preserve"> </w:t>
      </w:r>
      <w:r w:rsidRPr="006B0844">
        <w:rPr>
          <w:rFonts w:ascii="Times New Roman" w:hAnsi="Times New Roman" w:cs="Times New Roman"/>
          <w:szCs w:val="24"/>
        </w:rPr>
        <w:t>tri programa/projekta u različitim</w:t>
      </w:r>
      <w:r w:rsidR="0087762F" w:rsidRPr="006B0844">
        <w:rPr>
          <w:rFonts w:ascii="Times New Roman" w:hAnsi="Times New Roman" w:cs="Times New Roman"/>
          <w:szCs w:val="24"/>
        </w:rPr>
        <w:t xml:space="preserve"> </w:t>
      </w:r>
      <w:r w:rsidRPr="006B0844">
        <w:rPr>
          <w:rFonts w:ascii="Times New Roman" w:hAnsi="Times New Roman" w:cs="Times New Roman"/>
          <w:szCs w:val="24"/>
        </w:rPr>
        <w:t>podprioritetima</w:t>
      </w:r>
      <w:r w:rsidR="0087762F" w:rsidRPr="006B0844">
        <w:rPr>
          <w:rFonts w:ascii="Times New Roman" w:hAnsi="Times New Roman" w:cs="Times New Roman"/>
          <w:szCs w:val="24"/>
        </w:rPr>
        <w:t xml:space="preserve"> </w:t>
      </w:r>
      <w:proofErr w:type="gramStart"/>
      <w:r w:rsidRPr="006B0844">
        <w:rPr>
          <w:rFonts w:ascii="Times New Roman" w:hAnsi="Times New Roman" w:cs="Times New Roman"/>
          <w:szCs w:val="24"/>
        </w:rPr>
        <w:t>na</w:t>
      </w:r>
      <w:proofErr w:type="gramEnd"/>
      <w:r w:rsidR="0087762F" w:rsidRPr="006B0844">
        <w:rPr>
          <w:rFonts w:ascii="Times New Roman" w:hAnsi="Times New Roman" w:cs="Times New Roman"/>
          <w:szCs w:val="24"/>
        </w:rPr>
        <w:t xml:space="preserve"> </w:t>
      </w:r>
      <w:r w:rsidRPr="006B0844">
        <w:rPr>
          <w:rFonts w:ascii="Times New Roman" w:hAnsi="Times New Roman" w:cs="Times New Roman"/>
          <w:szCs w:val="24"/>
        </w:rPr>
        <w:t>razdoblje</w:t>
      </w:r>
      <w:r w:rsidR="00FD29D0" w:rsidRPr="006B0844">
        <w:rPr>
          <w:rFonts w:ascii="Times New Roman" w:hAnsi="Times New Roman" w:cs="Times New Roman"/>
          <w:szCs w:val="24"/>
        </w:rPr>
        <w:t xml:space="preserve"> </w:t>
      </w:r>
      <w:r w:rsidRPr="006B0844">
        <w:rPr>
          <w:rFonts w:ascii="Times New Roman" w:hAnsi="Times New Roman" w:cs="Times New Roman"/>
          <w:szCs w:val="24"/>
        </w:rPr>
        <w:t xml:space="preserve">do </w:t>
      </w:r>
      <w:r w:rsidR="00D7430E" w:rsidRPr="006B0844">
        <w:rPr>
          <w:rFonts w:ascii="Times New Roman" w:hAnsi="Times New Roman" w:cs="Times New Roman"/>
          <w:szCs w:val="24"/>
        </w:rPr>
        <w:t>31.12.</w:t>
      </w:r>
      <w:r w:rsidRPr="006B0844">
        <w:rPr>
          <w:rFonts w:ascii="Times New Roman" w:hAnsi="Times New Roman" w:cs="Times New Roman"/>
          <w:szCs w:val="24"/>
        </w:rPr>
        <w:t>20</w:t>
      </w:r>
      <w:r w:rsidR="003E1669" w:rsidRPr="006B0844">
        <w:rPr>
          <w:rFonts w:ascii="Times New Roman" w:hAnsi="Times New Roman" w:cs="Times New Roman"/>
          <w:szCs w:val="24"/>
        </w:rPr>
        <w:t>2</w:t>
      </w:r>
      <w:r w:rsidR="00D357EA" w:rsidRPr="006B0844">
        <w:rPr>
          <w:rFonts w:ascii="Times New Roman" w:hAnsi="Times New Roman" w:cs="Times New Roman"/>
          <w:szCs w:val="24"/>
        </w:rPr>
        <w:t>2</w:t>
      </w:r>
      <w:r w:rsidRPr="006B0844">
        <w:rPr>
          <w:rFonts w:ascii="Times New Roman" w:hAnsi="Times New Roman" w:cs="Times New Roman"/>
          <w:szCs w:val="24"/>
        </w:rPr>
        <w:t xml:space="preserve">. </w:t>
      </w:r>
      <w:proofErr w:type="gramStart"/>
      <w:r w:rsidRPr="006B0844">
        <w:rPr>
          <w:rFonts w:ascii="Times New Roman" w:hAnsi="Times New Roman" w:cs="Times New Roman"/>
          <w:szCs w:val="24"/>
        </w:rPr>
        <w:t>godine</w:t>
      </w:r>
      <w:proofErr w:type="gramEnd"/>
      <w:r w:rsidRPr="006B0844">
        <w:rPr>
          <w:rFonts w:ascii="Times New Roman" w:hAnsi="Times New Roman" w:cs="Times New Roman"/>
          <w:szCs w:val="24"/>
        </w:rPr>
        <w:t xml:space="preserve">. </w:t>
      </w:r>
    </w:p>
    <w:p w14:paraId="2FBCE05C" w14:textId="77777777" w:rsidR="004F5CE4" w:rsidRPr="006B0844" w:rsidRDefault="004F5CE4" w:rsidP="004F5CE4">
      <w:pPr>
        <w:spacing w:after="0" w:line="240" w:lineRule="auto"/>
        <w:jc w:val="both"/>
        <w:rPr>
          <w:rFonts w:ascii="Times New Roman" w:hAnsi="Times New Roman" w:cs="Times New Roman"/>
          <w:szCs w:val="24"/>
        </w:rPr>
      </w:pPr>
      <w:r w:rsidRPr="006B0844">
        <w:rPr>
          <w:rFonts w:ascii="Times New Roman" w:hAnsi="Times New Roman" w:cs="Times New Roman"/>
          <w:szCs w:val="24"/>
        </w:rPr>
        <w:t>Organizacija</w:t>
      </w:r>
      <w:r w:rsidR="0087762F" w:rsidRPr="006B0844">
        <w:rPr>
          <w:rFonts w:ascii="Times New Roman" w:hAnsi="Times New Roman" w:cs="Times New Roman"/>
          <w:szCs w:val="24"/>
        </w:rPr>
        <w:t xml:space="preserve"> </w:t>
      </w:r>
      <w:r w:rsidRPr="006B0844">
        <w:rPr>
          <w:rFonts w:ascii="Times New Roman" w:hAnsi="Times New Roman" w:cs="Times New Roman"/>
          <w:szCs w:val="24"/>
        </w:rPr>
        <w:t>koja</w:t>
      </w:r>
      <w:r w:rsidR="0087762F" w:rsidRPr="006B0844">
        <w:rPr>
          <w:rFonts w:ascii="Times New Roman" w:hAnsi="Times New Roman" w:cs="Times New Roman"/>
          <w:szCs w:val="24"/>
        </w:rPr>
        <w:t xml:space="preserve"> </w:t>
      </w:r>
      <w:r w:rsidRPr="006B0844">
        <w:rPr>
          <w:rFonts w:ascii="Times New Roman" w:hAnsi="Times New Roman" w:cs="Times New Roman"/>
          <w:szCs w:val="24"/>
        </w:rPr>
        <w:t>je ugovorila 3 programa/projekta</w:t>
      </w:r>
      <w:r w:rsidR="00FD29D0" w:rsidRPr="006B0844">
        <w:rPr>
          <w:rFonts w:ascii="Times New Roman" w:hAnsi="Times New Roman" w:cs="Times New Roman"/>
          <w:szCs w:val="24"/>
        </w:rPr>
        <w:t xml:space="preserve"> </w:t>
      </w:r>
      <w:r w:rsidRPr="006B0844">
        <w:rPr>
          <w:rFonts w:ascii="Times New Roman" w:hAnsi="Times New Roman" w:cs="Times New Roman"/>
          <w:szCs w:val="24"/>
        </w:rPr>
        <w:t>može</w:t>
      </w:r>
      <w:r w:rsidR="0087762F" w:rsidRPr="006B0844">
        <w:rPr>
          <w:rFonts w:ascii="Times New Roman" w:hAnsi="Times New Roman" w:cs="Times New Roman"/>
          <w:szCs w:val="24"/>
        </w:rPr>
        <w:t xml:space="preserve"> </w:t>
      </w:r>
      <w:r w:rsidRPr="006B0844">
        <w:rPr>
          <w:rFonts w:ascii="Times New Roman" w:hAnsi="Times New Roman" w:cs="Times New Roman"/>
          <w:szCs w:val="24"/>
        </w:rPr>
        <w:t>istovremeno</w:t>
      </w:r>
      <w:r w:rsidR="0087762F" w:rsidRPr="006B0844">
        <w:rPr>
          <w:rFonts w:ascii="Times New Roman" w:hAnsi="Times New Roman" w:cs="Times New Roman"/>
          <w:szCs w:val="24"/>
        </w:rPr>
        <w:t xml:space="preserve"> </w:t>
      </w:r>
      <w:r w:rsidRPr="006B0844">
        <w:rPr>
          <w:rFonts w:ascii="Times New Roman" w:hAnsi="Times New Roman" w:cs="Times New Roman"/>
          <w:szCs w:val="24"/>
        </w:rPr>
        <w:t>biti partner drugim</w:t>
      </w:r>
      <w:r w:rsidR="00BC7F82" w:rsidRPr="006B0844">
        <w:rPr>
          <w:rFonts w:ascii="Times New Roman" w:hAnsi="Times New Roman" w:cs="Times New Roman"/>
          <w:szCs w:val="24"/>
        </w:rPr>
        <w:t xml:space="preserve"> </w:t>
      </w:r>
      <w:r w:rsidRPr="006B0844">
        <w:rPr>
          <w:rFonts w:ascii="Times New Roman" w:hAnsi="Times New Roman" w:cs="Times New Roman"/>
          <w:szCs w:val="24"/>
        </w:rPr>
        <w:t>oranizacijama</w:t>
      </w:r>
      <w:r w:rsidR="00BC7F82" w:rsidRPr="006B0844">
        <w:rPr>
          <w:rFonts w:ascii="Times New Roman" w:hAnsi="Times New Roman" w:cs="Times New Roman"/>
          <w:szCs w:val="24"/>
        </w:rPr>
        <w:t xml:space="preserve"> </w:t>
      </w:r>
      <w:proofErr w:type="gramStart"/>
      <w:r w:rsidRPr="006B0844">
        <w:rPr>
          <w:rFonts w:ascii="Times New Roman" w:hAnsi="Times New Roman" w:cs="Times New Roman"/>
          <w:szCs w:val="24"/>
        </w:rPr>
        <w:t>na</w:t>
      </w:r>
      <w:proofErr w:type="gramEnd"/>
      <w:r w:rsidR="00BC7F82" w:rsidRPr="006B0844">
        <w:rPr>
          <w:rFonts w:ascii="Times New Roman" w:hAnsi="Times New Roman" w:cs="Times New Roman"/>
          <w:szCs w:val="24"/>
        </w:rPr>
        <w:t xml:space="preserve"> </w:t>
      </w:r>
      <w:r w:rsidRPr="006B0844">
        <w:rPr>
          <w:rFonts w:ascii="Times New Roman" w:hAnsi="Times New Roman" w:cs="Times New Roman"/>
          <w:szCs w:val="24"/>
        </w:rPr>
        <w:t>provedbi</w:t>
      </w:r>
      <w:r w:rsidR="00BC7F82" w:rsidRPr="006B0844">
        <w:rPr>
          <w:rFonts w:ascii="Times New Roman" w:hAnsi="Times New Roman" w:cs="Times New Roman"/>
          <w:szCs w:val="24"/>
        </w:rPr>
        <w:t xml:space="preserve"> </w:t>
      </w:r>
      <w:r w:rsidRPr="006B0844">
        <w:rPr>
          <w:rFonts w:ascii="Times New Roman" w:hAnsi="Times New Roman" w:cs="Times New Roman"/>
          <w:szCs w:val="24"/>
        </w:rPr>
        <w:t>njihovih</w:t>
      </w:r>
      <w:r w:rsidR="00BC7F82" w:rsidRPr="006B0844">
        <w:rPr>
          <w:rFonts w:ascii="Times New Roman" w:hAnsi="Times New Roman" w:cs="Times New Roman"/>
          <w:szCs w:val="24"/>
        </w:rPr>
        <w:t xml:space="preserve"> </w:t>
      </w:r>
      <w:r w:rsidRPr="006B0844">
        <w:rPr>
          <w:rFonts w:ascii="Times New Roman" w:hAnsi="Times New Roman" w:cs="Times New Roman"/>
          <w:szCs w:val="24"/>
        </w:rPr>
        <w:t>projekata/programa u okviru</w:t>
      </w:r>
      <w:r w:rsidR="00BC7F82" w:rsidRPr="006B0844">
        <w:rPr>
          <w:rFonts w:ascii="Times New Roman" w:hAnsi="Times New Roman" w:cs="Times New Roman"/>
          <w:szCs w:val="24"/>
        </w:rPr>
        <w:t xml:space="preserve"> </w:t>
      </w:r>
      <w:r w:rsidRPr="006B0844">
        <w:rPr>
          <w:rFonts w:ascii="Times New Roman" w:hAnsi="Times New Roman" w:cs="Times New Roman"/>
          <w:szCs w:val="24"/>
        </w:rPr>
        <w:t>ovog</w:t>
      </w:r>
      <w:r w:rsidR="00BC7F82" w:rsidRPr="006B0844">
        <w:rPr>
          <w:rFonts w:ascii="Times New Roman" w:hAnsi="Times New Roman" w:cs="Times New Roman"/>
          <w:szCs w:val="24"/>
        </w:rPr>
        <w:t xml:space="preserve"> </w:t>
      </w:r>
      <w:r w:rsidRPr="006B0844">
        <w:rPr>
          <w:rFonts w:ascii="Times New Roman" w:hAnsi="Times New Roman" w:cs="Times New Roman"/>
          <w:szCs w:val="24"/>
        </w:rPr>
        <w:t xml:space="preserve">Natječaja. </w:t>
      </w:r>
    </w:p>
    <w:p w14:paraId="7BF80894" w14:textId="77777777" w:rsidR="004F5CE4" w:rsidRPr="006B0844" w:rsidRDefault="004F5CE4" w:rsidP="0087762F">
      <w:pPr>
        <w:spacing w:after="0" w:line="240" w:lineRule="auto"/>
        <w:jc w:val="both"/>
        <w:rPr>
          <w:rFonts w:ascii="Times New Roman" w:hAnsi="Times New Roman" w:cs="Times New Roman"/>
          <w:szCs w:val="24"/>
        </w:rPr>
      </w:pPr>
    </w:p>
    <w:p w14:paraId="197BF1CB" w14:textId="7879EC2E" w:rsidR="003A4796" w:rsidRPr="00004248" w:rsidRDefault="00B735EB" w:rsidP="00004248">
      <w:pPr>
        <w:pStyle w:val="Naslov2"/>
        <w:rPr>
          <w:rFonts w:ascii="Times New Roman" w:hAnsi="Times New Roman" w:cs="Times New Roman"/>
          <w:lang w:val="it-IT"/>
        </w:rPr>
      </w:pPr>
      <w:bookmarkStart w:id="6" w:name="_Toc103350382"/>
      <w:r w:rsidRPr="006B0844">
        <w:rPr>
          <w:rFonts w:ascii="Times New Roman" w:hAnsi="Times New Roman" w:cs="Times New Roman"/>
          <w:lang w:val="it-IT"/>
        </w:rPr>
        <w:t xml:space="preserve">2.1. </w:t>
      </w:r>
      <w:proofErr w:type="gramStart"/>
      <w:r w:rsidRPr="006B0844">
        <w:rPr>
          <w:rFonts w:ascii="Times New Roman" w:hAnsi="Times New Roman" w:cs="Times New Roman"/>
          <w:lang w:val="it-IT"/>
        </w:rPr>
        <w:t>PRIHVATLJIVI</w:t>
      </w:r>
      <w:r w:rsidR="00D74584" w:rsidRPr="006B0844">
        <w:rPr>
          <w:rFonts w:ascii="Times New Roman" w:hAnsi="Times New Roman" w:cs="Times New Roman"/>
          <w:lang w:val="it-IT"/>
        </w:rPr>
        <w:t xml:space="preserve"> </w:t>
      </w:r>
      <w:r w:rsidRPr="006B0844">
        <w:rPr>
          <w:rFonts w:ascii="Times New Roman" w:hAnsi="Times New Roman" w:cs="Times New Roman"/>
          <w:lang w:val="it-IT"/>
        </w:rPr>
        <w:t xml:space="preserve"> PRIJAVITELJI</w:t>
      </w:r>
      <w:bookmarkEnd w:id="6"/>
      <w:proofErr w:type="gramEnd"/>
    </w:p>
    <w:p w14:paraId="42F7C240" w14:textId="77777777" w:rsidR="00BC7F82" w:rsidRPr="006B0844" w:rsidRDefault="00BC7F82" w:rsidP="00BC7F82">
      <w:pPr>
        <w:spacing w:after="0" w:line="240" w:lineRule="auto"/>
        <w:jc w:val="both"/>
        <w:rPr>
          <w:rFonts w:ascii="Times New Roman" w:hAnsi="Times New Roman" w:cs="Times New Roman"/>
          <w:lang w:val="it-IT"/>
        </w:rPr>
      </w:pPr>
      <w:r w:rsidRPr="006B0844">
        <w:rPr>
          <w:rFonts w:ascii="Times New Roman" w:hAnsi="Times New Roman" w:cs="Times New Roman"/>
          <w:lang w:val="it-IT"/>
        </w:rPr>
        <w:t>Pravo prijave na ovaj Natječaj imaju udruge koje zadovoljavaju sljedeće uvjete:</w:t>
      </w:r>
    </w:p>
    <w:p w14:paraId="35E3F25C" w14:textId="77777777" w:rsidR="00674DA2" w:rsidRPr="00F67DF2" w:rsidRDefault="00C43F18" w:rsidP="00375114">
      <w:pPr>
        <w:pStyle w:val="Odlomakpopisa"/>
        <w:numPr>
          <w:ilvl w:val="0"/>
          <w:numId w:val="6"/>
        </w:numPr>
        <w:spacing w:after="0" w:line="240" w:lineRule="auto"/>
        <w:jc w:val="both"/>
        <w:rPr>
          <w:rFonts w:ascii="Times New Roman" w:hAnsi="Times New Roman" w:cs="Times New Roman"/>
          <w:color w:val="0070C0"/>
          <w:lang w:val="it-IT"/>
        </w:rPr>
      </w:pPr>
      <w:proofErr w:type="gramStart"/>
      <w:r>
        <w:rPr>
          <w:rFonts w:ascii="Times New Roman" w:hAnsi="Times New Roman" w:cs="Times New Roman"/>
          <w:lang w:val="it-IT"/>
        </w:rPr>
        <w:t>da</w:t>
      </w:r>
      <w:proofErr w:type="gramEnd"/>
      <w:r>
        <w:rPr>
          <w:rFonts w:ascii="Times New Roman" w:hAnsi="Times New Roman" w:cs="Times New Roman"/>
          <w:lang w:val="it-IT"/>
        </w:rPr>
        <w:t xml:space="preserve"> su upisane u Registar udruga </w:t>
      </w:r>
      <w:r w:rsidRPr="00357D54">
        <w:rPr>
          <w:rFonts w:ascii="Times New Roman" w:hAnsi="Times New Roman" w:cs="Times New Roman"/>
          <w:color w:val="000000" w:themeColor="text1"/>
          <w:lang w:val="it-IT"/>
        </w:rPr>
        <w:t>ili drugi pripadajući registar</w:t>
      </w:r>
    </w:p>
    <w:p w14:paraId="04D5767D"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su upisane u Registar neprofitnih organizacija pri Ministarstvu financija,</w:t>
      </w:r>
    </w:p>
    <w:p w14:paraId="0C2F3C55"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su svojim statutom opredijeljene za obavljanje djelatnosti i aktivnosti koje su u skladu s podprioritetom natječaja na koji se prijavljuju</w:t>
      </w:r>
    </w:p>
    <w:p w14:paraId="0B2A2EB9"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svojim programima/projektom obuhvaćaju korisnike s područja Grada Poreča-Parenzo</w:t>
      </w:r>
    </w:p>
    <w:p w14:paraId="6C4F1844"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prijavljene aktivnosti provode na području Grada Poreča - Parenzo</w:t>
      </w:r>
    </w:p>
    <w:p w14:paraId="3162D739" w14:textId="7B43EAF9" w:rsidR="00674DA2" w:rsidRPr="007D0761"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su uskladile svoj statut s odredbama Zakona o udrugama („Narodne </w:t>
      </w:r>
      <w:r w:rsidR="00B9650F" w:rsidRPr="00634BA3">
        <w:rPr>
          <w:rFonts w:ascii="Times New Roman" w:hAnsi="Times New Roman" w:cs="Times New Roman"/>
          <w:lang w:val="it-IT"/>
        </w:rPr>
        <w:t>novine“</w:t>
      </w:r>
      <w:r w:rsidR="00B9650F">
        <w:rPr>
          <w:rFonts w:ascii="Times New Roman" w:hAnsi="Times New Roman" w:cs="Times New Roman"/>
          <w:lang w:val="it-IT"/>
        </w:rPr>
        <w:t xml:space="preserve"> </w:t>
      </w:r>
      <w:r w:rsidR="00B9650F" w:rsidRPr="00634BA3">
        <w:rPr>
          <w:rFonts w:ascii="Times New Roman" w:hAnsi="Times New Roman" w:cs="Times New Roman"/>
          <w:lang w:val="it-IT"/>
        </w:rPr>
        <w:t>broj</w:t>
      </w:r>
      <w:r w:rsidRPr="00634BA3">
        <w:rPr>
          <w:rFonts w:ascii="Times New Roman" w:hAnsi="Times New Roman" w:cs="Times New Roman"/>
          <w:lang w:val="it-IT"/>
        </w:rPr>
        <w:t xml:space="preserve"> 74/14</w:t>
      </w:r>
      <w:r>
        <w:rPr>
          <w:rFonts w:ascii="Times New Roman" w:hAnsi="Times New Roman" w:cs="Times New Roman"/>
          <w:lang w:val="it-IT"/>
        </w:rPr>
        <w:t xml:space="preserve">, </w:t>
      </w:r>
      <w:r w:rsidRPr="00DE0C78">
        <w:rPr>
          <w:rFonts w:ascii="Times New Roman" w:hAnsi="Times New Roman" w:cs="Times New Roman"/>
          <w:lang w:val="it-IT"/>
        </w:rPr>
        <w:t>98/2019</w:t>
      </w:r>
      <w:r w:rsidRPr="00634BA3">
        <w:rPr>
          <w:rFonts w:ascii="Times New Roman" w:hAnsi="Times New Roman" w:cs="Times New Roman"/>
          <w:lang w:val="it-IT"/>
        </w:rPr>
        <w:t xml:space="preserve">) ili su podnijele zahtjev za usklađivanjem statuta </w:t>
      </w:r>
      <w:r w:rsidRPr="007D0761">
        <w:rPr>
          <w:rFonts w:ascii="Times New Roman" w:hAnsi="Times New Roman" w:cs="Times New Roman"/>
          <w:lang w:val="it-IT"/>
        </w:rPr>
        <w:t xml:space="preserve">nadležnom uredu odnosno tijelu (što dokazuju potvrdom nadležnog ureda odnosno tijela); </w:t>
      </w:r>
    </w:p>
    <w:p w14:paraId="37E77C8D"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su osobe ovlaštene za zastupanje udruge (i potpisivanje ugovora o dodjeli financijskih sredstava) u mandatu, što se potvrđuje uvidom u Registar udruga;</w:t>
      </w:r>
    </w:p>
    <w:p w14:paraId="46A1F4B4"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vode transparentno financijsko poslovanje u skladu sa zakonskim propisima,</w:t>
      </w:r>
    </w:p>
    <w:p w14:paraId="4E35822B"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uredno ispunjavaju obveze iz ranije sklopljenih ugovora o financiranju iz javnih izvora,</w:t>
      </w:r>
    </w:p>
    <w:p w14:paraId="75CF9139"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uredno ispunjavaju obvezu plaćanja doprinosa za mirovinsko i zdravstveno osiguranje i plaćanja poreza, drugih davanja prema državnom proračunu i proračunu Grada Poreča-Parenzo, te ustanovama i poduzećima čiji je osnivač/vlasnik Grad Poreč-Parenzo,</w:t>
      </w:r>
    </w:p>
    <w:p w14:paraId="37031D3C" w14:textId="77777777" w:rsidR="00674DA2" w:rsidRPr="00634BA3" w:rsidRDefault="00674DA2" w:rsidP="00375114">
      <w:pPr>
        <w:pStyle w:val="Odlomakpopisa"/>
        <w:numPr>
          <w:ilvl w:val="0"/>
          <w:numId w:val="6"/>
        </w:numPr>
        <w:spacing w:after="0" w:line="240" w:lineRule="auto"/>
        <w:jc w:val="both"/>
        <w:rPr>
          <w:rFonts w:ascii="Times New Roman" w:hAnsi="Times New Roman" w:cs="Times New Roman"/>
          <w:lang w:val="it-IT"/>
        </w:rPr>
      </w:pPr>
      <w:proofErr w:type="gramStart"/>
      <w:r w:rsidRPr="00634BA3">
        <w:rPr>
          <w:rFonts w:ascii="Times New Roman" w:hAnsi="Times New Roman" w:cs="Times New Roman"/>
          <w:lang w:val="it-IT"/>
        </w:rPr>
        <w:t>da</w:t>
      </w:r>
      <w:proofErr w:type="gramEnd"/>
      <w:r w:rsidRPr="00634BA3">
        <w:rPr>
          <w:rFonts w:ascii="Times New Roman" w:hAnsi="Times New Roman" w:cs="Times New Roman"/>
          <w:lang w:val="it-IT"/>
        </w:rPr>
        <w:t xml:space="preserve"> se protiv osobe ovlaštene za zastupanje udruge i voditelja programa/projekta ne vodi kazneni postupak i nije pravomoćno osuđen za prekršaje i kaznena djela sukladno odredbama Uredbe o kriterijima, mjerilima i postupcima financiranja i ugovaranja programa i projekta od interesa za opće dobro koje provode udruge („Narodne novine“ broj 26/15).</w:t>
      </w:r>
    </w:p>
    <w:p w14:paraId="0D85656F" w14:textId="77777777" w:rsidR="000338F7" w:rsidRPr="006B0844" w:rsidRDefault="000338F7" w:rsidP="000338F7">
      <w:pPr>
        <w:spacing w:after="0" w:line="240" w:lineRule="auto"/>
        <w:jc w:val="both"/>
        <w:rPr>
          <w:rFonts w:ascii="Times New Roman" w:hAnsi="Times New Roman" w:cs="Times New Roman"/>
          <w:lang w:val="it-IT"/>
        </w:rPr>
      </w:pPr>
    </w:p>
    <w:p w14:paraId="5191169C" w14:textId="77777777" w:rsidR="003A4796" w:rsidRPr="006753C3" w:rsidRDefault="00B735EB" w:rsidP="006753C3">
      <w:pPr>
        <w:pStyle w:val="Naslov2"/>
        <w:rPr>
          <w:rFonts w:ascii="Times New Roman" w:hAnsi="Times New Roman" w:cs="Times New Roman"/>
          <w:lang w:val="it-IT"/>
        </w:rPr>
      </w:pPr>
      <w:bookmarkStart w:id="7" w:name="_Toc103350383"/>
      <w:r w:rsidRPr="00D74584">
        <w:rPr>
          <w:rFonts w:ascii="Times New Roman" w:hAnsi="Times New Roman" w:cs="Times New Roman"/>
          <w:lang w:val="it-IT"/>
        </w:rPr>
        <w:t xml:space="preserve">2.2. </w:t>
      </w:r>
      <w:proofErr w:type="gramStart"/>
      <w:r w:rsidRPr="00D74584">
        <w:rPr>
          <w:rFonts w:ascii="Times New Roman" w:hAnsi="Times New Roman" w:cs="Times New Roman"/>
          <w:lang w:val="it-IT"/>
        </w:rPr>
        <w:t xml:space="preserve">NEPRIHVATLJIVI </w:t>
      </w:r>
      <w:r w:rsidR="00D74584">
        <w:rPr>
          <w:rFonts w:ascii="Times New Roman" w:hAnsi="Times New Roman" w:cs="Times New Roman"/>
          <w:lang w:val="it-IT"/>
        </w:rPr>
        <w:t xml:space="preserve"> </w:t>
      </w:r>
      <w:r w:rsidRPr="00D74584">
        <w:rPr>
          <w:rFonts w:ascii="Times New Roman" w:hAnsi="Times New Roman" w:cs="Times New Roman"/>
          <w:lang w:val="it-IT"/>
        </w:rPr>
        <w:t>PRIJAVITELJI</w:t>
      </w:r>
      <w:bookmarkEnd w:id="7"/>
      <w:proofErr w:type="gramEnd"/>
    </w:p>
    <w:p w14:paraId="461D3CDB" w14:textId="77777777"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Pravo prijave na Natječaj nemaju:</w:t>
      </w:r>
    </w:p>
    <w:p w14:paraId="6AB483C2" w14:textId="77777777" w:rsidR="005F0406" w:rsidRPr="00D74584" w:rsidRDefault="005F0406"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 </w:t>
      </w:r>
    </w:p>
    <w:p w14:paraId="2A2FA064" w14:textId="77777777" w:rsidR="00B735EB" w:rsidRPr="00D74584" w:rsidRDefault="00B735EB" w:rsidP="00375114">
      <w:pPr>
        <w:pStyle w:val="Odlomakpopisa"/>
        <w:numPr>
          <w:ilvl w:val="0"/>
          <w:numId w:val="7"/>
        </w:numPr>
        <w:spacing w:after="0" w:line="240" w:lineRule="auto"/>
        <w:jc w:val="both"/>
        <w:rPr>
          <w:rFonts w:ascii="Times New Roman" w:hAnsi="Times New Roman" w:cs="Times New Roman"/>
        </w:rPr>
      </w:pPr>
      <w:r w:rsidRPr="00D74584">
        <w:rPr>
          <w:rFonts w:ascii="Times New Roman" w:hAnsi="Times New Roman" w:cs="Times New Roman"/>
        </w:rPr>
        <w:t>organizacije koje nisu upisane u Registar neprofitnih organizacija,</w:t>
      </w:r>
    </w:p>
    <w:p w14:paraId="0028D9EC" w14:textId="77777777" w:rsidR="008049B2" w:rsidRPr="00D74584" w:rsidRDefault="00B735EB" w:rsidP="00375114">
      <w:pPr>
        <w:pStyle w:val="Odlomakpopisa"/>
        <w:numPr>
          <w:ilvl w:val="0"/>
          <w:numId w:val="7"/>
        </w:numPr>
        <w:spacing w:after="0" w:line="240" w:lineRule="auto"/>
        <w:jc w:val="both"/>
        <w:rPr>
          <w:rFonts w:ascii="Times New Roman" w:hAnsi="Times New Roman" w:cs="Times New Roman"/>
        </w:rPr>
      </w:pPr>
      <w:r w:rsidRPr="00D74584">
        <w:rPr>
          <w:rFonts w:ascii="Times New Roman" w:hAnsi="Times New Roman" w:cs="Times New Roman"/>
        </w:rPr>
        <w:t xml:space="preserve">organizacije koje su nenamjenski trošile prethodno dodijeljena sredstva iz javnih izvora </w:t>
      </w:r>
    </w:p>
    <w:p w14:paraId="3A3CF20D" w14:textId="77777777" w:rsidR="008049B2" w:rsidRPr="00D74584" w:rsidRDefault="008049B2" w:rsidP="00375114">
      <w:pPr>
        <w:pStyle w:val="Odlomakpopisa"/>
        <w:numPr>
          <w:ilvl w:val="0"/>
          <w:numId w:val="7"/>
        </w:numPr>
        <w:spacing w:after="0" w:line="240" w:lineRule="auto"/>
        <w:jc w:val="both"/>
        <w:rPr>
          <w:rFonts w:ascii="Times New Roman" w:hAnsi="Times New Roman" w:cs="Times New Roman"/>
        </w:rPr>
      </w:pPr>
      <w:r w:rsidRPr="00D74584">
        <w:rPr>
          <w:rFonts w:ascii="Times New Roman" w:hAnsi="Times New Roman" w:cs="Times New Roman"/>
        </w:rPr>
        <w:t>organizacije koje nisu ispunile ugovorne obveze prema Gradu Poreču – Parenzo temeljem ranije sklopljenih ugovora</w:t>
      </w:r>
    </w:p>
    <w:p w14:paraId="4F1EA2DB" w14:textId="77777777" w:rsidR="00B735EB" w:rsidRPr="00D74584" w:rsidRDefault="00B735EB" w:rsidP="00375114">
      <w:pPr>
        <w:pStyle w:val="Odlomakpopisa"/>
        <w:numPr>
          <w:ilvl w:val="0"/>
          <w:numId w:val="7"/>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organizacije</w:t>
      </w:r>
      <w:proofErr w:type="gramEnd"/>
      <w:r w:rsidRPr="00D74584">
        <w:rPr>
          <w:rFonts w:ascii="Times New Roman" w:hAnsi="Times New Roman" w:cs="Times New Roman"/>
          <w:lang w:val="it-IT"/>
        </w:rPr>
        <w:t xml:space="preserve"> koje su u stečaju,</w:t>
      </w:r>
    </w:p>
    <w:p w14:paraId="655A9462" w14:textId="77777777" w:rsidR="00B735EB" w:rsidRPr="00D74584" w:rsidRDefault="00B735EB" w:rsidP="00375114">
      <w:pPr>
        <w:pStyle w:val="Odlomakpopisa"/>
        <w:numPr>
          <w:ilvl w:val="0"/>
          <w:numId w:val="7"/>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organizacije</w:t>
      </w:r>
      <w:proofErr w:type="gramEnd"/>
      <w:r w:rsidRPr="00D74584">
        <w:rPr>
          <w:rFonts w:ascii="Times New Roman" w:hAnsi="Times New Roman" w:cs="Times New Roman"/>
          <w:lang w:val="it-IT"/>
        </w:rPr>
        <w:t xml:space="preserve"> koje nisu ispunile obveze vezane uz plaćanje doprinosa ili poreza,</w:t>
      </w:r>
    </w:p>
    <w:p w14:paraId="5EFB51DC" w14:textId="77777777" w:rsidR="00B735EB" w:rsidRPr="00D74584" w:rsidRDefault="00B735EB" w:rsidP="00375114">
      <w:pPr>
        <w:pStyle w:val="Odlomakpopisa"/>
        <w:numPr>
          <w:ilvl w:val="0"/>
          <w:numId w:val="7"/>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organizacije</w:t>
      </w:r>
      <w:proofErr w:type="gramEnd"/>
      <w:r w:rsidRPr="00D74584">
        <w:rPr>
          <w:rFonts w:ascii="Times New Roman" w:hAnsi="Times New Roman" w:cs="Times New Roman"/>
          <w:lang w:val="it-IT"/>
        </w:rPr>
        <w:t xml:space="preserve"> čiji je jedan od osnivača politička stranka,</w:t>
      </w:r>
    </w:p>
    <w:p w14:paraId="6A805217" w14:textId="77777777" w:rsidR="005F0406" w:rsidRPr="006B0844" w:rsidRDefault="00B735EB" w:rsidP="00375114">
      <w:pPr>
        <w:pStyle w:val="Odlomakpopisa"/>
        <w:numPr>
          <w:ilvl w:val="0"/>
          <w:numId w:val="7"/>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organizacije</w:t>
      </w:r>
      <w:proofErr w:type="gramEnd"/>
      <w:r w:rsidRPr="006B0844">
        <w:rPr>
          <w:rFonts w:ascii="Times New Roman" w:hAnsi="Times New Roman" w:cs="Times New Roman"/>
          <w:lang w:val="it-IT"/>
        </w:rPr>
        <w:t xml:space="preserve"> koj</w:t>
      </w:r>
      <w:r w:rsidR="00067BD8" w:rsidRPr="006B0844">
        <w:rPr>
          <w:rFonts w:ascii="Times New Roman" w:hAnsi="Times New Roman" w:cs="Times New Roman"/>
          <w:lang w:val="it-IT"/>
        </w:rPr>
        <w:t>e</w:t>
      </w:r>
      <w:r w:rsidRPr="006B0844">
        <w:rPr>
          <w:rFonts w:ascii="Times New Roman" w:hAnsi="Times New Roman" w:cs="Times New Roman"/>
          <w:lang w:val="it-IT"/>
        </w:rPr>
        <w:t xml:space="preserve"> svojim programima/projektima ne obuhvaćaju korisnike s područja Grada Poreča-Parenzo.</w:t>
      </w:r>
    </w:p>
    <w:p w14:paraId="57DA2F25" w14:textId="77777777" w:rsidR="000338F7" w:rsidRPr="006B0844" w:rsidRDefault="000338F7" w:rsidP="000338F7">
      <w:pPr>
        <w:spacing w:after="0" w:line="240" w:lineRule="auto"/>
        <w:jc w:val="both"/>
        <w:rPr>
          <w:rFonts w:ascii="Times New Roman" w:hAnsi="Times New Roman" w:cs="Times New Roman"/>
          <w:lang w:val="it-IT"/>
        </w:rPr>
      </w:pPr>
    </w:p>
    <w:p w14:paraId="4D58A1B9" w14:textId="7BCE3F64" w:rsidR="00CA0DE0" w:rsidRPr="00D74584" w:rsidRDefault="00B735EB" w:rsidP="00223CDE">
      <w:pPr>
        <w:pStyle w:val="Naslov2"/>
        <w:rPr>
          <w:rFonts w:ascii="Times New Roman" w:hAnsi="Times New Roman" w:cs="Times New Roman"/>
          <w:lang w:val="it-IT"/>
        </w:rPr>
      </w:pPr>
      <w:bookmarkStart w:id="8" w:name="_Toc103350384"/>
      <w:r w:rsidRPr="00D74584">
        <w:rPr>
          <w:rFonts w:ascii="Times New Roman" w:hAnsi="Times New Roman" w:cs="Times New Roman"/>
          <w:lang w:val="it-IT"/>
        </w:rPr>
        <w:t>2.3. PRIHVATLJIVI PARTNERI NA PROGRAMU/PROJEKTU</w:t>
      </w:r>
      <w:bookmarkEnd w:id="8"/>
    </w:p>
    <w:p w14:paraId="5C410E19" w14:textId="77777777" w:rsidR="00CA0DE0" w:rsidRPr="006B0844" w:rsidRDefault="00B735EB" w:rsidP="00CA0DE0">
      <w:pPr>
        <w:spacing w:after="0" w:line="240" w:lineRule="auto"/>
        <w:jc w:val="both"/>
        <w:rPr>
          <w:rFonts w:ascii="Times New Roman" w:hAnsi="Times New Roman" w:cs="Times New Roman"/>
          <w:lang w:val="it-IT"/>
        </w:rPr>
      </w:pPr>
      <w:r w:rsidRPr="006B0844">
        <w:rPr>
          <w:rFonts w:ascii="Times New Roman" w:hAnsi="Times New Roman" w:cs="Times New Roman"/>
          <w:lang w:val="it-IT"/>
        </w:rPr>
        <w:t>Prijavitelji mogu program/projekt</w:t>
      </w:r>
      <w:r w:rsidR="006E05C9" w:rsidRPr="006B0844">
        <w:rPr>
          <w:rFonts w:ascii="Times New Roman" w:hAnsi="Times New Roman" w:cs="Times New Roman"/>
          <w:lang w:val="it-IT"/>
        </w:rPr>
        <w:t xml:space="preserve"> prijaviti</w:t>
      </w:r>
      <w:r w:rsidRPr="006B0844">
        <w:rPr>
          <w:rFonts w:ascii="Times New Roman" w:hAnsi="Times New Roman" w:cs="Times New Roman"/>
          <w:lang w:val="it-IT"/>
        </w:rPr>
        <w:t xml:space="preserve"> samostalno ili u partnerstvu. </w:t>
      </w:r>
      <w:r w:rsidR="001E27E6" w:rsidRPr="006B0844">
        <w:rPr>
          <w:rFonts w:ascii="Times New Roman" w:hAnsi="Times New Roman" w:cs="Times New Roman"/>
          <w:lang w:val="it-IT"/>
        </w:rPr>
        <w:t>Partnerstvo u provedbi programa/projekta nije obavezno, ali</w:t>
      </w:r>
      <w:r w:rsidR="00FD29D0" w:rsidRPr="006B0844">
        <w:rPr>
          <w:rFonts w:ascii="Times New Roman" w:hAnsi="Times New Roman" w:cs="Times New Roman"/>
          <w:lang w:val="it-IT"/>
        </w:rPr>
        <w:t xml:space="preserve"> </w:t>
      </w:r>
      <w:r w:rsidR="001E27E6" w:rsidRPr="006B0844">
        <w:rPr>
          <w:rFonts w:ascii="Times New Roman" w:hAnsi="Times New Roman" w:cs="Times New Roman"/>
          <w:lang w:val="it-IT"/>
        </w:rPr>
        <w:t>je poželjno.</w:t>
      </w:r>
      <w:r w:rsidR="00BC7F82" w:rsidRPr="006B0844">
        <w:rPr>
          <w:rFonts w:ascii="Times New Roman" w:hAnsi="Times New Roman" w:cs="Times New Roman"/>
          <w:lang w:val="it-IT"/>
        </w:rPr>
        <w:t xml:space="preserve"> Prihvatljivi partneri na projektu jesu udruge i ustanove</w:t>
      </w:r>
      <w:r w:rsidR="00B02E97" w:rsidRPr="006B0844">
        <w:rPr>
          <w:rFonts w:ascii="Times New Roman" w:hAnsi="Times New Roman" w:cs="Times New Roman"/>
          <w:lang w:val="it-IT"/>
        </w:rPr>
        <w:t>,</w:t>
      </w:r>
      <w:r w:rsidR="00BC7F82" w:rsidRPr="006B0844">
        <w:rPr>
          <w:rFonts w:ascii="Times New Roman" w:hAnsi="Times New Roman" w:cs="Times New Roman"/>
          <w:lang w:val="it-IT"/>
        </w:rPr>
        <w:t xml:space="preserve"> a </w:t>
      </w:r>
      <w:r w:rsidR="00FD29D0" w:rsidRPr="006B0844">
        <w:rPr>
          <w:rFonts w:ascii="Times New Roman" w:hAnsi="Times New Roman" w:cs="Times New Roman"/>
          <w:lang w:val="it-IT"/>
        </w:rPr>
        <w:t xml:space="preserve">Grad Poreč-Parenzo </w:t>
      </w:r>
      <w:r w:rsidR="00CA0DE0" w:rsidRPr="006B0844">
        <w:rPr>
          <w:rFonts w:ascii="Times New Roman" w:hAnsi="Times New Roman" w:cs="Times New Roman"/>
          <w:lang w:val="it-IT"/>
        </w:rPr>
        <w:t>preporučuje umrežavanje i povezivanje sa srodnim organizacijama, programsko/pr</w:t>
      </w:r>
      <w:r w:rsidR="008049B2" w:rsidRPr="006B0844">
        <w:rPr>
          <w:rFonts w:ascii="Times New Roman" w:hAnsi="Times New Roman" w:cs="Times New Roman"/>
          <w:lang w:val="it-IT"/>
        </w:rPr>
        <w:t xml:space="preserve">ojektno partnerstvo i suradnju </w:t>
      </w:r>
      <w:r w:rsidR="00CA0DE0" w:rsidRPr="006B0844">
        <w:rPr>
          <w:rFonts w:ascii="Times New Roman" w:hAnsi="Times New Roman" w:cs="Times New Roman"/>
          <w:lang w:val="it-IT"/>
        </w:rPr>
        <w:t>u svrhu jačanja potencijala za razvoj lokalne zajednice.</w:t>
      </w:r>
    </w:p>
    <w:p w14:paraId="46C6B165" w14:textId="77777777" w:rsidR="001E27E6" w:rsidRPr="006B0844" w:rsidRDefault="001E27E6" w:rsidP="001E27E6">
      <w:pPr>
        <w:spacing w:after="0" w:line="240" w:lineRule="auto"/>
        <w:jc w:val="both"/>
        <w:rPr>
          <w:rFonts w:ascii="Times New Roman" w:hAnsi="Times New Roman" w:cs="Times New Roman"/>
          <w:lang w:val="it-IT"/>
        </w:rPr>
      </w:pPr>
    </w:p>
    <w:p w14:paraId="4F904123" w14:textId="77777777" w:rsidR="00CA0DE0"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Ako se program/projekt realizira u partnerstvu, partner mora zadovoljiti </w:t>
      </w:r>
      <w:r w:rsidR="00CA0DE0" w:rsidRPr="00D74584">
        <w:rPr>
          <w:rFonts w:ascii="Times New Roman" w:hAnsi="Times New Roman" w:cs="Times New Roman"/>
          <w:lang w:val="it-IT"/>
        </w:rPr>
        <w:t>sljedeće</w:t>
      </w:r>
      <w:r w:rsidRPr="00D74584">
        <w:rPr>
          <w:rFonts w:ascii="Times New Roman" w:hAnsi="Times New Roman" w:cs="Times New Roman"/>
          <w:lang w:val="it-IT"/>
        </w:rPr>
        <w:t xml:space="preserve"> uvjete prihvatljivosti</w:t>
      </w:r>
      <w:r w:rsidR="00CA0DE0" w:rsidRPr="00D74584">
        <w:rPr>
          <w:rFonts w:ascii="Times New Roman" w:hAnsi="Times New Roman" w:cs="Times New Roman"/>
          <w:lang w:val="it-IT"/>
        </w:rPr>
        <w:t>:</w:t>
      </w:r>
    </w:p>
    <w:p w14:paraId="6C1FC68F" w14:textId="77777777" w:rsidR="00B735EB" w:rsidRPr="00D74584" w:rsidRDefault="00CA0DE0" w:rsidP="00375114">
      <w:pPr>
        <w:pStyle w:val="Odlomakpopisa"/>
        <w:numPr>
          <w:ilvl w:val="0"/>
          <w:numId w:val="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je osnovan kao udruga upisana u Registar udruge i Regist</w:t>
      </w:r>
      <w:r w:rsidR="008049B2" w:rsidRPr="00D74584">
        <w:rPr>
          <w:rFonts w:ascii="Times New Roman" w:hAnsi="Times New Roman" w:cs="Times New Roman"/>
          <w:lang w:val="it-IT"/>
        </w:rPr>
        <w:t>a</w:t>
      </w:r>
      <w:r w:rsidRPr="00D74584">
        <w:rPr>
          <w:rFonts w:ascii="Times New Roman" w:hAnsi="Times New Roman" w:cs="Times New Roman"/>
          <w:lang w:val="it-IT"/>
        </w:rPr>
        <w:t>r neprofitnih organiz</w:t>
      </w:r>
      <w:r w:rsidR="00E13D47" w:rsidRPr="00D74584">
        <w:rPr>
          <w:rFonts w:ascii="Times New Roman" w:hAnsi="Times New Roman" w:cs="Times New Roman"/>
          <w:lang w:val="it-IT"/>
        </w:rPr>
        <w:t>a</w:t>
      </w:r>
      <w:r w:rsidRPr="00D74584">
        <w:rPr>
          <w:rFonts w:ascii="Times New Roman" w:hAnsi="Times New Roman" w:cs="Times New Roman"/>
          <w:lang w:val="it-IT"/>
        </w:rPr>
        <w:t>cija ili ustanova upisana u Sudski registar</w:t>
      </w:r>
    </w:p>
    <w:p w14:paraId="1A115CE7" w14:textId="77777777" w:rsidR="00CA0DE0" w:rsidRPr="00D74584" w:rsidRDefault="00CA0DE0" w:rsidP="00375114">
      <w:pPr>
        <w:pStyle w:val="Odlomakpopisa"/>
        <w:numPr>
          <w:ilvl w:val="0"/>
          <w:numId w:val="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ima registrirano sjedište na području Istarske županije te aktivnosti programa/projekta koji se prijavljuje provodi na području Grada Poreča - Parenzo</w:t>
      </w:r>
    </w:p>
    <w:p w14:paraId="2725D4A0" w14:textId="77777777" w:rsidR="00CA0DE0" w:rsidRPr="007D0761" w:rsidRDefault="00674DA2" w:rsidP="00375114">
      <w:pPr>
        <w:pStyle w:val="Odlomakpopisa"/>
        <w:numPr>
          <w:ilvl w:val="0"/>
          <w:numId w:val="1"/>
        </w:numPr>
        <w:rPr>
          <w:rFonts w:ascii="Times New Roman" w:hAnsi="Times New Roman" w:cs="Times New Roman"/>
          <w:lang w:val="it-IT"/>
        </w:rPr>
      </w:pPr>
      <w:proofErr w:type="gramStart"/>
      <w:r w:rsidRPr="00674DA2">
        <w:rPr>
          <w:rFonts w:ascii="Times New Roman" w:hAnsi="Times New Roman" w:cs="Times New Roman"/>
          <w:lang w:val="it-IT"/>
        </w:rPr>
        <w:t>da</w:t>
      </w:r>
      <w:proofErr w:type="gramEnd"/>
      <w:r w:rsidRPr="00674DA2">
        <w:rPr>
          <w:rFonts w:ascii="Times New Roman" w:hAnsi="Times New Roman" w:cs="Times New Roman"/>
          <w:lang w:val="it-IT"/>
        </w:rPr>
        <w:t xml:space="preserve"> </w:t>
      </w:r>
      <w:r>
        <w:rPr>
          <w:rFonts w:ascii="Times New Roman" w:hAnsi="Times New Roman" w:cs="Times New Roman"/>
          <w:lang w:val="it-IT"/>
        </w:rPr>
        <w:t>je</w:t>
      </w:r>
      <w:r w:rsidRPr="00674DA2">
        <w:rPr>
          <w:rFonts w:ascii="Times New Roman" w:hAnsi="Times New Roman" w:cs="Times New Roman"/>
          <w:lang w:val="it-IT"/>
        </w:rPr>
        <w:t xml:space="preserve"> uskladil</w:t>
      </w:r>
      <w:r>
        <w:rPr>
          <w:rFonts w:ascii="Times New Roman" w:hAnsi="Times New Roman" w:cs="Times New Roman"/>
          <w:lang w:val="it-IT"/>
        </w:rPr>
        <w:t xml:space="preserve">a </w:t>
      </w:r>
      <w:r w:rsidRPr="00674DA2">
        <w:rPr>
          <w:rFonts w:ascii="Times New Roman" w:hAnsi="Times New Roman" w:cs="Times New Roman"/>
          <w:lang w:val="it-IT"/>
        </w:rPr>
        <w:t xml:space="preserve">svoj statut s odredbama Zakona o udrugama („Narodne novine“ broj 74/14, </w:t>
      </w:r>
      <w:r w:rsidR="002232A0">
        <w:rPr>
          <w:rFonts w:ascii="Times New Roman" w:hAnsi="Times New Roman" w:cs="Times New Roman"/>
          <w:lang w:val="it-IT"/>
        </w:rPr>
        <w:t xml:space="preserve">70/17, </w:t>
      </w:r>
      <w:r w:rsidRPr="007D0761">
        <w:rPr>
          <w:rFonts w:ascii="Times New Roman" w:hAnsi="Times New Roman" w:cs="Times New Roman"/>
          <w:lang w:val="it-IT"/>
        </w:rPr>
        <w:t>98/2019) ili su podnijele zahtjev za usklađivanjem statuta nadležnom uredu odnosno tijelu (što dokazuju potvrdom nadležnog ureda odnosno tijela)</w:t>
      </w:r>
      <w:r w:rsidR="005E6C69" w:rsidRPr="007D0761">
        <w:rPr>
          <w:rFonts w:ascii="Times New Roman" w:hAnsi="Times New Roman" w:cs="Times New Roman"/>
          <w:lang w:val="it-IT"/>
        </w:rPr>
        <w:t>, kada je to primjenjivo</w:t>
      </w:r>
    </w:p>
    <w:p w14:paraId="715AB545" w14:textId="77777777" w:rsidR="00CA0DE0" w:rsidRPr="00D74584" w:rsidRDefault="00CA0DE0" w:rsidP="00375114">
      <w:pPr>
        <w:pStyle w:val="Odlomakpopisa"/>
        <w:numPr>
          <w:ilvl w:val="0"/>
          <w:numId w:val="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je osoba ovlaštena za zastupanje</w:t>
      </w:r>
      <w:r w:rsidR="00247174" w:rsidRPr="00D74584">
        <w:rPr>
          <w:rFonts w:ascii="Times New Roman" w:hAnsi="Times New Roman" w:cs="Times New Roman"/>
          <w:lang w:val="it-IT"/>
        </w:rPr>
        <w:t xml:space="preserve"> organizacije</w:t>
      </w:r>
      <w:r w:rsidRPr="00D74584">
        <w:rPr>
          <w:rFonts w:ascii="Times New Roman" w:hAnsi="Times New Roman" w:cs="Times New Roman"/>
          <w:lang w:val="it-IT"/>
        </w:rPr>
        <w:t xml:space="preserve"> u mandatu, što se potvrđuje uvidom u Registar udruga i Sudski registar;</w:t>
      </w:r>
    </w:p>
    <w:p w14:paraId="3FE90C48" w14:textId="77777777" w:rsidR="00CA0DE0" w:rsidRPr="00D74584" w:rsidRDefault="004B509B" w:rsidP="00375114">
      <w:pPr>
        <w:pStyle w:val="Odlomakpopisa"/>
        <w:numPr>
          <w:ilvl w:val="0"/>
          <w:numId w:val="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vodi</w:t>
      </w:r>
      <w:r w:rsidR="00CA0DE0" w:rsidRPr="00D74584">
        <w:rPr>
          <w:rFonts w:ascii="Times New Roman" w:hAnsi="Times New Roman" w:cs="Times New Roman"/>
          <w:lang w:val="it-IT"/>
        </w:rPr>
        <w:t xml:space="preserve"> transparentno financijsko poslovanje u skladu sa zakonskim propisima</w:t>
      </w:r>
    </w:p>
    <w:p w14:paraId="6A88F581" w14:textId="77777777" w:rsidR="00CA0DE0" w:rsidRPr="006B0844" w:rsidRDefault="00CA0DE0" w:rsidP="00375114">
      <w:pPr>
        <w:pStyle w:val="Odlomakpopisa"/>
        <w:numPr>
          <w:ilvl w:val="0"/>
          <w:numId w:val="1"/>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da</w:t>
      </w:r>
      <w:proofErr w:type="gramEnd"/>
      <w:r w:rsidRPr="006B0844">
        <w:rPr>
          <w:rFonts w:ascii="Times New Roman" w:hAnsi="Times New Roman" w:cs="Times New Roman"/>
          <w:lang w:val="it-IT"/>
        </w:rPr>
        <w:t xml:space="preserve"> uredno ispunjavaju obveze iz ranije sklopljenih ugovora o financiranju iz javnih izvora, Grada Poreča-Parenzo, te ustanovama i poduzećima čiji je osnivač/vlasnik Grad Poreč-Parenzo</w:t>
      </w:r>
      <w:r w:rsidR="00D40FE4" w:rsidRPr="006B0844">
        <w:rPr>
          <w:rFonts w:ascii="Times New Roman" w:hAnsi="Times New Roman" w:cs="Times New Roman"/>
          <w:lang w:val="it-IT"/>
        </w:rPr>
        <w:t>.</w:t>
      </w:r>
    </w:p>
    <w:p w14:paraId="233F3D6B" w14:textId="77777777" w:rsidR="00BF3081" w:rsidRPr="006B0844" w:rsidRDefault="00BF3081" w:rsidP="00B735EB">
      <w:pPr>
        <w:spacing w:after="0" w:line="240" w:lineRule="auto"/>
        <w:jc w:val="both"/>
        <w:rPr>
          <w:rFonts w:ascii="Times New Roman" w:hAnsi="Times New Roman" w:cs="Times New Roman"/>
          <w:lang w:val="it-IT"/>
        </w:rPr>
      </w:pPr>
    </w:p>
    <w:p w14:paraId="4C23E665" w14:textId="77777777" w:rsidR="008049B2" w:rsidRPr="00D74584" w:rsidRDefault="008049B2"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Neprihvatljivi partneri na provedbi projekta/programa jesu:</w:t>
      </w:r>
    </w:p>
    <w:p w14:paraId="184A9732" w14:textId="77777777" w:rsidR="008049B2" w:rsidRPr="00D74584" w:rsidRDefault="008049B2" w:rsidP="00375114">
      <w:pPr>
        <w:pStyle w:val="Odlomakpopisa"/>
        <w:numPr>
          <w:ilvl w:val="0"/>
          <w:numId w:val="1"/>
        </w:numPr>
        <w:spacing w:after="0" w:line="240" w:lineRule="auto"/>
        <w:jc w:val="both"/>
        <w:rPr>
          <w:rFonts w:ascii="Times New Roman" w:hAnsi="Times New Roman" w:cs="Times New Roman"/>
        </w:rPr>
      </w:pPr>
      <w:r w:rsidRPr="00D74584">
        <w:rPr>
          <w:rFonts w:ascii="Times New Roman" w:hAnsi="Times New Roman" w:cs="Times New Roman"/>
          <w:color w:val="000000"/>
          <w:lang w:val="hr-HR"/>
        </w:rPr>
        <w:t xml:space="preserve">središnja tijela državne uprave i </w:t>
      </w:r>
      <w:r w:rsidRPr="00D74584">
        <w:rPr>
          <w:rFonts w:ascii="Times New Roman" w:hAnsi="Times New Roman" w:cs="Times New Roman"/>
          <w:color w:val="000000"/>
          <w:szCs w:val="24"/>
          <w:lang w:val="hr-HR"/>
        </w:rPr>
        <w:t>uredi Vlade Republike Hrvatske</w:t>
      </w:r>
      <w:r w:rsidR="00D40FE4" w:rsidRPr="00D74584">
        <w:rPr>
          <w:rFonts w:ascii="Times New Roman" w:hAnsi="Times New Roman" w:cs="Times New Roman"/>
          <w:color w:val="000000"/>
          <w:szCs w:val="24"/>
          <w:lang w:val="hr-HR"/>
        </w:rPr>
        <w:t>,</w:t>
      </w:r>
    </w:p>
    <w:p w14:paraId="00971F3A" w14:textId="77777777" w:rsidR="008049B2" w:rsidRPr="00D74584" w:rsidRDefault="008049B2" w:rsidP="00375114">
      <w:pPr>
        <w:pStyle w:val="Odlomakpopisa"/>
        <w:numPr>
          <w:ilvl w:val="0"/>
          <w:numId w:val="1"/>
        </w:numPr>
        <w:spacing w:after="0" w:line="240" w:lineRule="auto"/>
        <w:jc w:val="both"/>
        <w:rPr>
          <w:rFonts w:ascii="Times New Roman" w:hAnsi="Times New Roman" w:cs="Times New Roman"/>
        </w:rPr>
      </w:pPr>
      <w:r w:rsidRPr="00D74584">
        <w:rPr>
          <w:rFonts w:ascii="Times New Roman" w:hAnsi="Times New Roman" w:cs="Times New Roman"/>
        </w:rPr>
        <w:t>jedinice lokalne i područne samouprave</w:t>
      </w:r>
      <w:r w:rsidR="00D40FE4" w:rsidRPr="00D74584">
        <w:rPr>
          <w:rFonts w:ascii="Times New Roman" w:hAnsi="Times New Roman" w:cs="Times New Roman"/>
        </w:rPr>
        <w:t>,</w:t>
      </w:r>
    </w:p>
    <w:p w14:paraId="4095A12D" w14:textId="77777777" w:rsidR="008049B2" w:rsidRPr="00D74584" w:rsidRDefault="008049B2" w:rsidP="00375114">
      <w:pPr>
        <w:pStyle w:val="Odlomakpopisa"/>
        <w:numPr>
          <w:ilvl w:val="0"/>
          <w:numId w:val="1"/>
        </w:numPr>
        <w:spacing w:after="0" w:line="240" w:lineRule="auto"/>
        <w:jc w:val="both"/>
        <w:rPr>
          <w:rFonts w:ascii="Times New Roman" w:hAnsi="Times New Roman" w:cs="Times New Roman"/>
        </w:rPr>
      </w:pPr>
      <w:r w:rsidRPr="00D74584">
        <w:rPr>
          <w:rFonts w:ascii="Times New Roman" w:hAnsi="Times New Roman" w:cs="Times New Roman"/>
        </w:rPr>
        <w:t>političke stran</w:t>
      </w:r>
      <w:r w:rsidR="00247174" w:rsidRPr="00D74584">
        <w:rPr>
          <w:rFonts w:ascii="Times New Roman" w:hAnsi="Times New Roman" w:cs="Times New Roman"/>
        </w:rPr>
        <w:t>k</w:t>
      </w:r>
      <w:r w:rsidRPr="00D74584">
        <w:rPr>
          <w:rFonts w:ascii="Times New Roman" w:hAnsi="Times New Roman" w:cs="Times New Roman"/>
        </w:rPr>
        <w:t>e</w:t>
      </w:r>
      <w:r w:rsidR="00D40FE4" w:rsidRPr="00D74584">
        <w:rPr>
          <w:rFonts w:ascii="Times New Roman" w:hAnsi="Times New Roman" w:cs="Times New Roman"/>
        </w:rPr>
        <w:t>,</w:t>
      </w:r>
    </w:p>
    <w:p w14:paraId="47552286" w14:textId="77777777" w:rsidR="008049B2" w:rsidRPr="00D74584" w:rsidRDefault="008049B2" w:rsidP="00375114">
      <w:pPr>
        <w:pStyle w:val="Odlomakpopisa"/>
        <w:numPr>
          <w:ilvl w:val="0"/>
          <w:numId w:val="1"/>
        </w:numPr>
        <w:spacing w:after="0" w:line="240" w:lineRule="auto"/>
        <w:jc w:val="both"/>
        <w:rPr>
          <w:rFonts w:ascii="Times New Roman" w:hAnsi="Times New Roman" w:cs="Times New Roman"/>
          <w:lang w:val="it-IT"/>
        </w:rPr>
      </w:pPr>
      <w:r w:rsidRPr="00D74584">
        <w:rPr>
          <w:rFonts w:ascii="Times New Roman" w:hAnsi="Times New Roman" w:cs="Times New Roman"/>
          <w:color w:val="000000"/>
          <w:lang w:val="hr-HR"/>
        </w:rPr>
        <w:t>javna i privatna trgovačka društva</w:t>
      </w:r>
      <w:r w:rsidR="00D40FE4" w:rsidRPr="00D74584">
        <w:rPr>
          <w:rFonts w:ascii="Times New Roman" w:hAnsi="Times New Roman" w:cs="Times New Roman"/>
          <w:lang w:val="it-IT"/>
        </w:rPr>
        <w:t>,</w:t>
      </w:r>
    </w:p>
    <w:p w14:paraId="281A588E" w14:textId="65BB05E4" w:rsidR="008049B2" w:rsidRPr="00D74584" w:rsidRDefault="00F0389A" w:rsidP="00375114">
      <w:pPr>
        <w:pStyle w:val="Odlomakpopisa"/>
        <w:numPr>
          <w:ilvl w:val="0"/>
          <w:numId w:val="1"/>
        </w:numPr>
        <w:spacing w:after="0" w:line="240" w:lineRule="auto"/>
        <w:jc w:val="both"/>
        <w:rPr>
          <w:rFonts w:ascii="Times New Roman" w:hAnsi="Times New Roman" w:cs="Times New Roman"/>
          <w:lang w:val="it-IT"/>
        </w:rPr>
      </w:pPr>
      <w:r w:rsidRPr="00D74584">
        <w:rPr>
          <w:rFonts w:ascii="Times New Roman" w:hAnsi="Times New Roman" w:cs="Times New Roman"/>
        </w:rPr>
        <w:t>Zaklada</w:t>
      </w:r>
      <w:r>
        <w:rPr>
          <w:rFonts w:ascii="Times New Roman" w:hAnsi="Times New Roman" w:cs="Times New Roman"/>
        </w:rPr>
        <w:t xml:space="preserve"> Istra – Fondazione Istria</w:t>
      </w:r>
      <w:r w:rsidR="0065119A">
        <w:rPr>
          <w:rFonts w:ascii="Times New Roman" w:hAnsi="Times New Roman" w:cs="Times New Roman"/>
        </w:rPr>
        <w:t>.</w:t>
      </w:r>
    </w:p>
    <w:p w14:paraId="15C40C51" w14:textId="77777777" w:rsidR="008049B2" w:rsidRPr="00D74584" w:rsidRDefault="008049B2" w:rsidP="008049B2">
      <w:pPr>
        <w:pStyle w:val="Odlomakpopisa"/>
        <w:spacing w:after="0" w:line="240" w:lineRule="auto"/>
        <w:jc w:val="both"/>
        <w:rPr>
          <w:rFonts w:ascii="Times New Roman" w:hAnsi="Times New Roman" w:cs="Times New Roman"/>
          <w:lang w:val="it-IT"/>
        </w:rPr>
      </w:pPr>
    </w:p>
    <w:p w14:paraId="1D1932E7" w14:textId="77777777" w:rsidR="00BF3081" w:rsidRPr="00D74584" w:rsidRDefault="00B735EB" w:rsidP="00BF3081">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Programske/projektne aktivnosti partnera moraju biti jasno specificirane u prijavi programa/projekta</w:t>
      </w:r>
      <w:r w:rsidR="00275422" w:rsidRPr="00D74584">
        <w:rPr>
          <w:rFonts w:ascii="Times New Roman" w:hAnsi="Times New Roman" w:cs="Times New Roman"/>
          <w:lang w:val="it-IT"/>
        </w:rPr>
        <w:t xml:space="preserve"> u</w:t>
      </w:r>
      <w:r w:rsidR="005E6C69" w:rsidRPr="00D74584">
        <w:rPr>
          <w:rFonts w:ascii="Times New Roman" w:hAnsi="Times New Roman" w:cs="Times New Roman"/>
          <w:lang w:val="it-IT"/>
        </w:rPr>
        <w:t xml:space="preserve"> Izjavi o partnerstvu</w:t>
      </w:r>
      <w:r w:rsidRPr="00D74584">
        <w:rPr>
          <w:rFonts w:ascii="Times New Roman" w:hAnsi="Times New Roman" w:cs="Times New Roman"/>
          <w:lang w:val="it-IT"/>
        </w:rPr>
        <w:t xml:space="preserve">. Prijavu zajedničkog programa/projekta, predaje nositelj bez obzira na vrstu i broj partnera u provedbi programa/projekta. </w:t>
      </w:r>
      <w:r w:rsidR="00BF3081" w:rsidRPr="00D74584">
        <w:rPr>
          <w:rFonts w:ascii="Times New Roman" w:hAnsi="Times New Roman" w:cs="Times New Roman"/>
          <w:lang w:val="it-IT"/>
        </w:rPr>
        <w:t xml:space="preserve">Ugovor o dodjeli financijskih sredstava zaključit će se s </w:t>
      </w:r>
      <w:r w:rsidR="00D77993" w:rsidRPr="00D74584">
        <w:rPr>
          <w:rFonts w:ascii="Times New Roman" w:hAnsi="Times New Roman" w:cs="Times New Roman"/>
          <w:lang w:val="it-IT"/>
        </w:rPr>
        <w:t>organizacijom prijaviteljem</w:t>
      </w:r>
      <w:r w:rsidR="00275422" w:rsidRPr="00D74584">
        <w:rPr>
          <w:rFonts w:ascii="Times New Roman" w:hAnsi="Times New Roman" w:cs="Times New Roman"/>
          <w:lang w:val="it-IT"/>
        </w:rPr>
        <w:t>, a koja je u cijelosti</w:t>
      </w:r>
      <w:r w:rsidR="00BF3081" w:rsidRPr="00D74584">
        <w:rPr>
          <w:rFonts w:ascii="Times New Roman" w:hAnsi="Times New Roman" w:cs="Times New Roman"/>
          <w:lang w:val="it-IT"/>
        </w:rPr>
        <w:t xml:space="preserve"> odgovorna za njegovu provedbu, namjensko trošenje odobrenih sredstava, izvještavanje i rezultate.</w:t>
      </w:r>
    </w:p>
    <w:p w14:paraId="6AC29996" w14:textId="77777777" w:rsidR="00BF3081" w:rsidRPr="00D74584" w:rsidRDefault="00BF3081" w:rsidP="00B735EB">
      <w:pPr>
        <w:spacing w:after="0" w:line="240" w:lineRule="auto"/>
        <w:jc w:val="both"/>
        <w:rPr>
          <w:rFonts w:ascii="Times New Roman" w:hAnsi="Times New Roman" w:cs="Times New Roman"/>
          <w:lang w:val="it-IT"/>
        </w:rPr>
      </w:pPr>
    </w:p>
    <w:p w14:paraId="468B0F3F" w14:textId="77777777"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Partnerstvo u programu/projektu dokazuje se Izjavom o partnerstvu, potpisanom i ovjerenom pečatom od strane nositelja programa/projekta </w:t>
      </w:r>
      <w:r w:rsidR="00BF3081" w:rsidRPr="00D74584">
        <w:rPr>
          <w:rFonts w:ascii="Times New Roman" w:hAnsi="Times New Roman" w:cs="Times New Roman"/>
          <w:lang w:val="it-IT"/>
        </w:rPr>
        <w:t xml:space="preserve">i </w:t>
      </w:r>
      <w:r w:rsidRPr="00D74584">
        <w:rPr>
          <w:rFonts w:ascii="Times New Roman" w:hAnsi="Times New Roman" w:cs="Times New Roman"/>
          <w:lang w:val="it-IT"/>
        </w:rPr>
        <w:t xml:space="preserve">partnera na programu/projektu. </w:t>
      </w:r>
      <w:r w:rsidR="00BF3081" w:rsidRPr="00D74584">
        <w:rPr>
          <w:rFonts w:ascii="Times New Roman" w:hAnsi="Times New Roman" w:cs="Times New Roman"/>
          <w:lang w:val="it-IT"/>
        </w:rPr>
        <w:t xml:space="preserve">Dostavlja se onoliko Izjava </w:t>
      </w:r>
      <w:r w:rsidR="00D40FE4" w:rsidRPr="00D74584">
        <w:rPr>
          <w:rFonts w:ascii="Times New Roman" w:hAnsi="Times New Roman" w:cs="Times New Roman"/>
          <w:lang w:val="it-IT"/>
        </w:rPr>
        <w:t>o</w:t>
      </w:r>
      <w:r w:rsidR="00BF3081" w:rsidRPr="00D74584">
        <w:rPr>
          <w:rFonts w:ascii="Times New Roman" w:hAnsi="Times New Roman" w:cs="Times New Roman"/>
          <w:lang w:val="it-IT"/>
        </w:rPr>
        <w:t xml:space="preserve"> partnerstvu koliko ima partnera u provedbi programa/projekta.</w:t>
      </w:r>
    </w:p>
    <w:p w14:paraId="5FD4B21C" w14:textId="77777777" w:rsidR="006A4086" w:rsidRPr="002001FB" w:rsidRDefault="00B735EB" w:rsidP="00787BB8">
      <w:pPr>
        <w:pStyle w:val="Naslov1"/>
        <w:rPr>
          <w:rFonts w:ascii="Times New Roman" w:hAnsi="Times New Roman" w:cs="Times New Roman"/>
          <w:color w:val="auto"/>
          <w:lang w:val="it-IT"/>
        </w:rPr>
      </w:pPr>
      <w:bookmarkStart w:id="9" w:name="_Toc103350385"/>
      <w:r w:rsidRPr="002001FB">
        <w:rPr>
          <w:rFonts w:ascii="Times New Roman" w:hAnsi="Times New Roman" w:cs="Times New Roman"/>
          <w:color w:val="auto"/>
          <w:lang w:val="it-IT"/>
        </w:rPr>
        <w:t xml:space="preserve">3. </w:t>
      </w:r>
      <w:proofErr w:type="gramStart"/>
      <w:r w:rsidRPr="002001FB">
        <w:rPr>
          <w:rFonts w:ascii="Times New Roman" w:hAnsi="Times New Roman" w:cs="Times New Roman"/>
          <w:color w:val="auto"/>
          <w:lang w:val="it-IT"/>
        </w:rPr>
        <w:t>PRIHVATLJIVI</w:t>
      </w:r>
      <w:r w:rsidR="00D74584" w:rsidRPr="002001FB">
        <w:rPr>
          <w:rFonts w:ascii="Times New Roman" w:hAnsi="Times New Roman" w:cs="Times New Roman"/>
          <w:color w:val="auto"/>
          <w:lang w:val="it-IT"/>
        </w:rPr>
        <w:t xml:space="preserve"> </w:t>
      </w:r>
      <w:r w:rsidRPr="002001FB">
        <w:rPr>
          <w:rFonts w:ascii="Times New Roman" w:hAnsi="Times New Roman" w:cs="Times New Roman"/>
          <w:color w:val="auto"/>
          <w:lang w:val="it-IT"/>
        </w:rPr>
        <w:t xml:space="preserve"> I</w:t>
      </w:r>
      <w:proofErr w:type="gramEnd"/>
      <w:r w:rsidR="00D74584" w:rsidRPr="002001FB">
        <w:rPr>
          <w:rFonts w:ascii="Times New Roman" w:hAnsi="Times New Roman" w:cs="Times New Roman"/>
          <w:color w:val="auto"/>
          <w:lang w:val="it-IT"/>
        </w:rPr>
        <w:t xml:space="preserve"> </w:t>
      </w:r>
      <w:r w:rsidRPr="002001FB">
        <w:rPr>
          <w:rFonts w:ascii="Times New Roman" w:hAnsi="Times New Roman" w:cs="Times New Roman"/>
          <w:color w:val="auto"/>
          <w:lang w:val="it-IT"/>
        </w:rPr>
        <w:t xml:space="preserve"> NEPRIHVATLJIVI TROŠKOVI</w:t>
      </w:r>
      <w:bookmarkEnd w:id="9"/>
    </w:p>
    <w:p w14:paraId="0F13B8DD" w14:textId="130FB9A5" w:rsidR="00ED1771" w:rsidRPr="00D74584" w:rsidRDefault="00B735EB" w:rsidP="00223CDE">
      <w:pPr>
        <w:pStyle w:val="Naslov2"/>
        <w:rPr>
          <w:rFonts w:ascii="Times New Roman" w:hAnsi="Times New Roman" w:cs="Times New Roman"/>
          <w:lang w:val="it-IT"/>
        </w:rPr>
      </w:pPr>
      <w:bookmarkStart w:id="10" w:name="_Toc103350386"/>
      <w:r w:rsidRPr="00D74584">
        <w:rPr>
          <w:rFonts w:ascii="Times New Roman" w:hAnsi="Times New Roman" w:cs="Times New Roman"/>
          <w:lang w:val="it-IT"/>
        </w:rPr>
        <w:t>3.1. PRIHVATLJIVI TROŠKOVI</w:t>
      </w:r>
      <w:bookmarkEnd w:id="10"/>
    </w:p>
    <w:p w14:paraId="02A7B0F5" w14:textId="77777777" w:rsidR="00ED1771" w:rsidRPr="006B0844" w:rsidRDefault="00B735EB" w:rsidP="00ED1771">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Sredstvima </w:t>
      </w:r>
      <w:r w:rsidR="00F02B55" w:rsidRPr="006B0844">
        <w:rPr>
          <w:rFonts w:ascii="Times New Roman" w:hAnsi="Times New Roman" w:cs="Times New Roman"/>
          <w:lang w:val="it-IT"/>
        </w:rPr>
        <w:t xml:space="preserve">ovog </w:t>
      </w:r>
      <w:r w:rsidRPr="006B0844">
        <w:rPr>
          <w:rFonts w:ascii="Times New Roman" w:hAnsi="Times New Roman" w:cs="Times New Roman"/>
          <w:lang w:val="it-IT"/>
        </w:rPr>
        <w:t xml:space="preserve">Natječaja mogu se financirati samo stvarni i prihvatljivi troškovi, nastali provođenjem programa/projekta u vremenskom razdoblju naznačenom u </w:t>
      </w:r>
      <w:r w:rsidR="00ED1771" w:rsidRPr="006B0844">
        <w:rPr>
          <w:rFonts w:ascii="Times New Roman" w:hAnsi="Times New Roman" w:cs="Times New Roman"/>
          <w:lang w:val="it-IT"/>
        </w:rPr>
        <w:t>ugovoru</w:t>
      </w:r>
      <w:r w:rsidRPr="006B0844">
        <w:rPr>
          <w:rFonts w:ascii="Times New Roman" w:hAnsi="Times New Roman" w:cs="Times New Roman"/>
          <w:lang w:val="it-IT"/>
        </w:rPr>
        <w:t>.</w:t>
      </w:r>
    </w:p>
    <w:p w14:paraId="763C6318" w14:textId="77777777" w:rsidR="00B735EB" w:rsidRPr="00D74584" w:rsidRDefault="00B735EB" w:rsidP="00ED1771">
      <w:pPr>
        <w:spacing w:after="0" w:line="240" w:lineRule="auto"/>
        <w:jc w:val="both"/>
        <w:rPr>
          <w:rFonts w:ascii="Times New Roman" w:hAnsi="Times New Roman" w:cs="Times New Roman"/>
        </w:rPr>
      </w:pPr>
      <w:r w:rsidRPr="00D74584">
        <w:rPr>
          <w:rFonts w:ascii="Times New Roman" w:hAnsi="Times New Roman" w:cs="Times New Roman"/>
        </w:rPr>
        <w:t xml:space="preserve">Prilikom procjene programa/projekta ocjenjivat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potreba nazn</w:t>
      </w:r>
      <w:r w:rsidR="00F02B55" w:rsidRPr="00D74584">
        <w:rPr>
          <w:rFonts w:ascii="Times New Roman" w:hAnsi="Times New Roman" w:cs="Times New Roman"/>
        </w:rPr>
        <w:t>ačenih troškova u odnosu na prijavljene</w:t>
      </w:r>
      <w:r w:rsidRPr="00D74584">
        <w:rPr>
          <w:rFonts w:ascii="Times New Roman" w:hAnsi="Times New Roman" w:cs="Times New Roman"/>
        </w:rPr>
        <w:t xml:space="preserve"> aktivnosti, kao i realnost visine navedenih troškova.</w:t>
      </w:r>
    </w:p>
    <w:p w14:paraId="1290457E" w14:textId="77777777" w:rsidR="00737494" w:rsidRPr="00ED3AFA" w:rsidRDefault="00737494" w:rsidP="004176BE">
      <w:pPr>
        <w:spacing w:after="0" w:line="240" w:lineRule="auto"/>
        <w:jc w:val="both"/>
        <w:rPr>
          <w:rFonts w:ascii="Times New Roman" w:hAnsi="Times New Roman" w:cs="Times New Roman"/>
          <w:highlight w:val="yellow"/>
        </w:rPr>
      </w:pPr>
    </w:p>
    <w:p w14:paraId="3D9365FC" w14:textId="77777777" w:rsidR="00ED1771" w:rsidRPr="00D74584" w:rsidRDefault="00ED1771" w:rsidP="00ED1771">
      <w:pPr>
        <w:spacing w:after="0" w:line="240" w:lineRule="auto"/>
        <w:jc w:val="both"/>
        <w:rPr>
          <w:rFonts w:ascii="Times New Roman" w:hAnsi="Times New Roman" w:cs="Times New Roman"/>
        </w:rPr>
      </w:pPr>
      <w:r w:rsidRPr="00D74584">
        <w:rPr>
          <w:rFonts w:ascii="Times New Roman" w:hAnsi="Times New Roman" w:cs="Times New Roman"/>
        </w:rPr>
        <w:t>Ograničenja vezana uz prihvatljive troškove:</w:t>
      </w:r>
    </w:p>
    <w:p w14:paraId="5ABC495D" w14:textId="77777777" w:rsidR="00ED1771" w:rsidRPr="00D74584" w:rsidRDefault="00ED1771" w:rsidP="00375114">
      <w:pPr>
        <w:pStyle w:val="Odlomakpopisa"/>
        <w:numPr>
          <w:ilvl w:val="0"/>
          <w:numId w:val="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prihvatljivi</w:t>
      </w:r>
      <w:proofErr w:type="gramEnd"/>
      <w:r w:rsidRPr="00D74584">
        <w:rPr>
          <w:rFonts w:ascii="Times New Roman" w:hAnsi="Times New Roman" w:cs="Times New Roman"/>
          <w:lang w:val="it-IT"/>
        </w:rPr>
        <w:t xml:space="preserve"> su troškovi nabave opreme do 20% ukupnog proračuna koji se traži od Grada Poreča - Parenzo,</w:t>
      </w:r>
    </w:p>
    <w:p w14:paraId="0457664E" w14:textId="77777777" w:rsidR="005E6C69" w:rsidRDefault="00ED1771" w:rsidP="00375114">
      <w:pPr>
        <w:pStyle w:val="Odlomakpopisa"/>
        <w:numPr>
          <w:ilvl w:val="0"/>
          <w:numId w:val="2"/>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prihvatljivi</w:t>
      </w:r>
      <w:proofErr w:type="gramEnd"/>
      <w:r w:rsidRPr="00D74584">
        <w:rPr>
          <w:rFonts w:ascii="Times New Roman" w:hAnsi="Times New Roman" w:cs="Times New Roman"/>
          <w:lang w:val="it-IT"/>
        </w:rPr>
        <w:t xml:space="preserve"> su neizravni troškovi u iznosu do 20% ukupnog proračuna koji se traži od Grada Poreča – Parenzo</w:t>
      </w:r>
      <w:r w:rsidR="003E1669" w:rsidRPr="00D74584">
        <w:rPr>
          <w:rFonts w:ascii="Times New Roman" w:hAnsi="Times New Roman" w:cs="Times New Roman"/>
          <w:lang w:val="it-IT"/>
        </w:rPr>
        <w:t>.</w:t>
      </w:r>
    </w:p>
    <w:p w14:paraId="01537BE9" w14:textId="77777777" w:rsidR="00BC413F" w:rsidRPr="001C6391" w:rsidRDefault="00BC413F" w:rsidP="00BC413F">
      <w:pPr>
        <w:pStyle w:val="Odlomakpopisa"/>
        <w:spacing w:after="0" w:line="240" w:lineRule="auto"/>
        <w:jc w:val="both"/>
        <w:rPr>
          <w:rFonts w:ascii="Times New Roman" w:hAnsi="Times New Roman" w:cs="Times New Roman"/>
          <w:highlight w:val="green"/>
          <w:lang w:val="it-IT"/>
        </w:rPr>
      </w:pPr>
    </w:p>
    <w:p w14:paraId="4DA17B81" w14:textId="77777777" w:rsidR="00BC413F" w:rsidRPr="00B95976" w:rsidRDefault="00BC413F" w:rsidP="00BC413F">
      <w:pPr>
        <w:spacing w:after="0" w:line="240" w:lineRule="auto"/>
        <w:jc w:val="both"/>
        <w:rPr>
          <w:rFonts w:ascii="Times New Roman" w:hAnsi="Times New Roman" w:cs="Times New Roman"/>
          <w:lang w:val="it-IT"/>
        </w:rPr>
      </w:pPr>
      <w:r w:rsidRPr="00B95976">
        <w:rPr>
          <w:rFonts w:ascii="Times New Roman" w:hAnsi="Times New Roman" w:cs="Times New Roman"/>
          <w:lang w:val="it-IT"/>
        </w:rPr>
        <w:t>Izravni troškovi jesu oni koji se mogu jasno izmjeriti i direktno povezati s projektnim aktivnostima programa/projekta.</w:t>
      </w:r>
    </w:p>
    <w:p w14:paraId="411E6FC0" w14:textId="77777777" w:rsidR="00BC413F" w:rsidRPr="001C6391" w:rsidRDefault="00BC413F" w:rsidP="00BC413F">
      <w:pPr>
        <w:spacing w:after="0" w:line="240" w:lineRule="auto"/>
        <w:jc w:val="both"/>
        <w:rPr>
          <w:rFonts w:ascii="Times New Roman" w:hAnsi="Times New Roman" w:cs="Times New Roman"/>
          <w:highlight w:val="green"/>
        </w:rPr>
      </w:pPr>
    </w:p>
    <w:p w14:paraId="1BB81DF3" w14:textId="77777777" w:rsidR="004176BE" w:rsidRPr="00D74584" w:rsidRDefault="004176BE" w:rsidP="004176BE">
      <w:pPr>
        <w:spacing w:after="0" w:line="240" w:lineRule="auto"/>
        <w:jc w:val="both"/>
        <w:rPr>
          <w:rFonts w:ascii="Times New Roman" w:hAnsi="Times New Roman" w:cs="Times New Roman"/>
        </w:rPr>
      </w:pPr>
      <w:r w:rsidRPr="00D74584">
        <w:rPr>
          <w:rFonts w:ascii="Times New Roman" w:hAnsi="Times New Roman" w:cs="Times New Roman"/>
        </w:rPr>
        <w:t xml:space="preserve">Grad Poreč - Parenzo odobrava pravdanje troškova koji su nastali korištenjem osobnog vozila u službene svrhe za službena putovanja do visine ukupno odobrenog iznosa za putne troškove. Potrebno je voditi računa o usklađenosti izvršenih aktivnosti u odnosu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ugovoreni </w:t>
      </w:r>
      <w:r w:rsidR="002C5BAC" w:rsidRPr="00D74584">
        <w:rPr>
          <w:rFonts w:ascii="Times New Roman" w:hAnsi="Times New Roman" w:cs="Times New Roman"/>
        </w:rPr>
        <w:t>p</w:t>
      </w:r>
      <w:r w:rsidRPr="00D74584">
        <w:rPr>
          <w:rFonts w:ascii="Times New Roman" w:hAnsi="Times New Roman" w:cs="Times New Roman"/>
        </w:rPr>
        <w:t>roračun.</w:t>
      </w:r>
    </w:p>
    <w:p w14:paraId="0161C4CE" w14:textId="77777777" w:rsidR="00ED1771" w:rsidRPr="00D74584" w:rsidRDefault="00ED1771" w:rsidP="00ED1771">
      <w:pPr>
        <w:spacing w:after="0" w:line="240" w:lineRule="auto"/>
        <w:jc w:val="both"/>
        <w:rPr>
          <w:rFonts w:ascii="Times New Roman" w:hAnsi="Times New Roman" w:cs="Times New Roman"/>
          <w:highlight w:val="yellow"/>
        </w:rPr>
      </w:pPr>
    </w:p>
    <w:p w14:paraId="1EC7B7EE" w14:textId="77777777" w:rsidR="00B735EB" w:rsidRDefault="00B735EB" w:rsidP="00E52DB0">
      <w:pPr>
        <w:spacing w:after="0" w:line="240" w:lineRule="auto"/>
        <w:jc w:val="both"/>
        <w:rPr>
          <w:rFonts w:ascii="Times New Roman" w:hAnsi="Times New Roman" w:cs="Times New Roman"/>
        </w:rPr>
      </w:pPr>
      <w:r w:rsidRPr="00D74584">
        <w:rPr>
          <w:rFonts w:ascii="Times New Roman" w:hAnsi="Times New Roman" w:cs="Times New Roman"/>
        </w:rPr>
        <w:t xml:space="preserve">Prihvatljivim neizravnim troškovima podrazumijevaju se troškovi koji nisu izravno povezani s provedbom programa/projekta, </w:t>
      </w:r>
      <w:proofErr w:type="gramStart"/>
      <w:r w:rsidRPr="00D74584">
        <w:rPr>
          <w:rFonts w:ascii="Times New Roman" w:hAnsi="Times New Roman" w:cs="Times New Roman"/>
        </w:rPr>
        <w:t>ali</w:t>
      </w:r>
      <w:proofErr w:type="gramEnd"/>
      <w:r w:rsidRPr="00D74584">
        <w:rPr>
          <w:rFonts w:ascii="Times New Roman" w:hAnsi="Times New Roman" w:cs="Times New Roman"/>
        </w:rPr>
        <w:t xml:space="preserve"> neizravno pridonose postiza</w:t>
      </w:r>
      <w:r w:rsidR="00E673F8" w:rsidRPr="00D74584">
        <w:rPr>
          <w:rFonts w:ascii="Times New Roman" w:hAnsi="Times New Roman" w:cs="Times New Roman"/>
        </w:rPr>
        <w:t>nju njegovih ciljeva, pri čemu</w:t>
      </w:r>
      <w:r w:rsidRPr="00D74584">
        <w:rPr>
          <w:rFonts w:ascii="Times New Roman" w:hAnsi="Times New Roman" w:cs="Times New Roman"/>
        </w:rPr>
        <w:t xml:space="preserve"> ovi troškovi trebaju biti specificirani i obrazloženi. Iz </w:t>
      </w:r>
      <w:r w:rsidR="002C5BAC" w:rsidRPr="00D74584">
        <w:rPr>
          <w:rFonts w:ascii="Times New Roman" w:hAnsi="Times New Roman" w:cs="Times New Roman"/>
        </w:rPr>
        <w:t>P</w:t>
      </w:r>
      <w:r w:rsidRPr="00D74584">
        <w:rPr>
          <w:rFonts w:ascii="Times New Roman" w:hAnsi="Times New Roman" w:cs="Times New Roman"/>
        </w:rPr>
        <w:t>roračuna Gr</w:t>
      </w:r>
      <w:r w:rsidR="00E52DB0" w:rsidRPr="00D74584">
        <w:rPr>
          <w:rFonts w:ascii="Times New Roman" w:hAnsi="Times New Roman" w:cs="Times New Roman"/>
        </w:rPr>
        <w:t>ada Poreča-Parenzo financirat</w:t>
      </w:r>
      <w:r w:rsidR="00765881" w:rsidRPr="00D74584">
        <w:rPr>
          <w:rFonts w:ascii="Times New Roman" w:hAnsi="Times New Roman" w:cs="Times New Roman"/>
        </w:rPr>
        <w:t xml:space="preserve">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prihvatljivi neizravni troškovi programa/projekta najviše do 20% ukupno odobrenog iznosa. </w:t>
      </w:r>
    </w:p>
    <w:p w14:paraId="6EE7D590" w14:textId="77777777" w:rsidR="000338F7" w:rsidRPr="006B0844" w:rsidRDefault="000338F7" w:rsidP="00E52DB0">
      <w:pPr>
        <w:spacing w:after="0" w:line="240" w:lineRule="auto"/>
        <w:jc w:val="both"/>
        <w:rPr>
          <w:rFonts w:ascii="Times New Roman" w:hAnsi="Times New Roman" w:cs="Times New Roman"/>
          <w:strike/>
          <w:lang w:val="hr-HR"/>
        </w:rPr>
      </w:pPr>
    </w:p>
    <w:p w14:paraId="4EF8F22E" w14:textId="77777777" w:rsidR="00B735EB" w:rsidRPr="006B0844" w:rsidRDefault="00B735EB" w:rsidP="00787BB8">
      <w:pPr>
        <w:pStyle w:val="Naslov2"/>
        <w:rPr>
          <w:rFonts w:ascii="Times New Roman" w:hAnsi="Times New Roman" w:cs="Times New Roman"/>
          <w:lang w:val="hr-HR"/>
        </w:rPr>
      </w:pPr>
      <w:bookmarkStart w:id="11" w:name="_Toc103350387"/>
      <w:r w:rsidRPr="006B0844">
        <w:rPr>
          <w:rFonts w:ascii="Times New Roman" w:hAnsi="Times New Roman" w:cs="Times New Roman"/>
          <w:lang w:val="hr-HR"/>
        </w:rPr>
        <w:t>3.2. NEPRIHVATLJIVI TROŠKOVI</w:t>
      </w:r>
      <w:bookmarkEnd w:id="11"/>
    </w:p>
    <w:p w14:paraId="3F6FB07E" w14:textId="77777777" w:rsidR="00E52DB0" w:rsidRPr="006B0844" w:rsidRDefault="00E52DB0" w:rsidP="00E52DB0">
      <w:pPr>
        <w:spacing w:after="0" w:line="240" w:lineRule="auto"/>
        <w:jc w:val="both"/>
        <w:rPr>
          <w:rFonts w:ascii="Times New Roman" w:hAnsi="Times New Roman" w:cs="Times New Roman"/>
          <w:lang w:val="hr-HR"/>
        </w:rPr>
      </w:pPr>
      <w:r w:rsidRPr="006B0844">
        <w:rPr>
          <w:rFonts w:ascii="Times New Roman" w:hAnsi="Times New Roman" w:cs="Times New Roman"/>
          <w:lang w:val="hr-HR"/>
        </w:rPr>
        <w:t>Neprihvatljivi su sljedeći troškovi:</w:t>
      </w:r>
    </w:p>
    <w:p w14:paraId="3AD2AD30" w14:textId="77777777" w:rsidR="006E5B91" w:rsidRPr="006B0844" w:rsidRDefault="006E5B91" w:rsidP="00375114">
      <w:pPr>
        <w:pStyle w:val="Odlomakpopisa"/>
        <w:numPr>
          <w:ilvl w:val="0"/>
          <w:numId w:val="3"/>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stavke</w:t>
      </w:r>
      <w:proofErr w:type="gramEnd"/>
      <w:r w:rsidRPr="006B0844">
        <w:rPr>
          <w:rFonts w:ascii="Times New Roman" w:hAnsi="Times New Roman" w:cs="Times New Roman"/>
          <w:lang w:val="it-IT"/>
        </w:rPr>
        <w:t xml:space="preserve"> koje se već financiraju iz drugih izvora,</w:t>
      </w:r>
    </w:p>
    <w:p w14:paraId="3F4AD4FE" w14:textId="77777777" w:rsidR="00E52DB0" w:rsidRPr="006B0844" w:rsidRDefault="00E52DB0" w:rsidP="00375114">
      <w:pPr>
        <w:pStyle w:val="Odlomakpopisa"/>
        <w:numPr>
          <w:ilvl w:val="0"/>
          <w:numId w:val="3"/>
        </w:numPr>
        <w:spacing w:after="0" w:line="240" w:lineRule="auto"/>
        <w:ind w:left="714" w:hanging="357"/>
        <w:jc w:val="both"/>
        <w:rPr>
          <w:rFonts w:ascii="Times New Roman" w:hAnsi="Times New Roman" w:cs="Times New Roman"/>
        </w:rPr>
      </w:pPr>
      <w:r w:rsidRPr="006B0844">
        <w:rPr>
          <w:rFonts w:ascii="Times New Roman" w:hAnsi="Times New Roman" w:cs="Times New Roman"/>
        </w:rPr>
        <w:t xml:space="preserve">troškovi koji nisu vezani uz </w:t>
      </w:r>
      <w:r w:rsidR="00E673F8" w:rsidRPr="006B0844">
        <w:rPr>
          <w:rFonts w:ascii="Times New Roman" w:hAnsi="Times New Roman" w:cs="Times New Roman"/>
        </w:rPr>
        <w:t>program/</w:t>
      </w:r>
      <w:r w:rsidRPr="006B0844">
        <w:rPr>
          <w:rFonts w:ascii="Times New Roman" w:hAnsi="Times New Roman" w:cs="Times New Roman"/>
        </w:rPr>
        <w:t>projekt,</w:t>
      </w:r>
    </w:p>
    <w:p w14:paraId="34D9E3D9" w14:textId="77777777" w:rsidR="00E52DB0" w:rsidRPr="006B0844" w:rsidRDefault="00E52DB0" w:rsidP="00375114">
      <w:pPr>
        <w:pStyle w:val="Odlomakpopisa"/>
        <w:numPr>
          <w:ilvl w:val="0"/>
          <w:numId w:val="3"/>
        </w:numPr>
        <w:spacing w:after="0" w:line="240" w:lineRule="auto"/>
        <w:ind w:left="714" w:hanging="357"/>
        <w:jc w:val="both"/>
        <w:rPr>
          <w:rFonts w:ascii="Times New Roman" w:hAnsi="Times New Roman" w:cs="Times New Roman"/>
        </w:rPr>
      </w:pPr>
      <w:r w:rsidRPr="006B0844">
        <w:rPr>
          <w:rFonts w:ascii="Times New Roman" w:hAnsi="Times New Roman" w:cs="Times New Roman"/>
        </w:rPr>
        <w:t>troškovi u iznosu većem od onog koji se može tražiti od Grada Poreča - Parenzo,</w:t>
      </w:r>
    </w:p>
    <w:p w14:paraId="2606D1ED" w14:textId="77777777" w:rsidR="00E52DB0" w:rsidRPr="00D74584" w:rsidRDefault="00E52DB0" w:rsidP="00375114">
      <w:pPr>
        <w:pStyle w:val="Odlomakpopisa"/>
        <w:numPr>
          <w:ilvl w:val="0"/>
          <w:numId w:val="3"/>
        </w:numPr>
        <w:spacing w:after="0" w:line="240" w:lineRule="auto"/>
        <w:ind w:left="714" w:hanging="357"/>
        <w:jc w:val="both"/>
        <w:rPr>
          <w:rFonts w:ascii="Times New Roman" w:hAnsi="Times New Roman" w:cs="Times New Roman"/>
        </w:rPr>
      </w:pPr>
      <w:r w:rsidRPr="00D74584">
        <w:rPr>
          <w:rFonts w:ascii="Times New Roman" w:hAnsi="Times New Roman" w:cs="Times New Roman"/>
        </w:rPr>
        <w:t>troškovi nabave rabljene opreme,</w:t>
      </w:r>
    </w:p>
    <w:p w14:paraId="6EB03F9F" w14:textId="77777777" w:rsidR="00E52DB0" w:rsidRPr="00D74584" w:rsidRDefault="00E52DB0" w:rsidP="00375114">
      <w:pPr>
        <w:pStyle w:val="Odlomakpopisa"/>
        <w:numPr>
          <w:ilvl w:val="0"/>
          <w:numId w:val="3"/>
        </w:numPr>
        <w:spacing w:after="0" w:line="240" w:lineRule="auto"/>
        <w:ind w:left="714" w:hanging="357"/>
        <w:jc w:val="both"/>
        <w:rPr>
          <w:rFonts w:ascii="Times New Roman" w:hAnsi="Times New Roman" w:cs="Times New Roman"/>
          <w:lang w:val="it-IT"/>
        </w:rPr>
      </w:pPr>
      <w:proofErr w:type="gramStart"/>
      <w:r w:rsidRPr="00D74584">
        <w:rPr>
          <w:rFonts w:ascii="Times New Roman" w:hAnsi="Times New Roman" w:cs="Times New Roman"/>
          <w:lang w:val="it-IT"/>
        </w:rPr>
        <w:t>regresi</w:t>
      </w:r>
      <w:proofErr w:type="gramEnd"/>
      <w:r w:rsidRPr="00D74584">
        <w:rPr>
          <w:rFonts w:ascii="Times New Roman" w:hAnsi="Times New Roman" w:cs="Times New Roman"/>
          <w:lang w:val="it-IT"/>
        </w:rPr>
        <w:t>, božićnice, nagrade i</w:t>
      </w:r>
      <w:r w:rsidR="00674DA2">
        <w:rPr>
          <w:rFonts w:ascii="Times New Roman" w:hAnsi="Times New Roman" w:cs="Times New Roman"/>
          <w:lang w:val="it-IT"/>
        </w:rPr>
        <w:t xml:space="preserve"> </w:t>
      </w:r>
      <w:r w:rsidRPr="00D74584">
        <w:rPr>
          <w:rFonts w:ascii="Times New Roman" w:hAnsi="Times New Roman" w:cs="Times New Roman"/>
          <w:lang w:val="it-IT"/>
        </w:rPr>
        <w:t xml:space="preserve">ostale naknade zaposlenicima i članovima organizacije koja prijavljuje </w:t>
      </w:r>
      <w:r w:rsidR="00E673F8" w:rsidRPr="00D74584">
        <w:rPr>
          <w:rFonts w:ascii="Times New Roman" w:hAnsi="Times New Roman" w:cs="Times New Roman"/>
          <w:lang w:val="it-IT"/>
        </w:rPr>
        <w:t>program/</w:t>
      </w:r>
      <w:r w:rsidRPr="00D74584">
        <w:rPr>
          <w:rFonts w:ascii="Times New Roman" w:hAnsi="Times New Roman" w:cs="Times New Roman"/>
          <w:lang w:val="it-IT"/>
        </w:rPr>
        <w:t xml:space="preserve">projekt </w:t>
      </w:r>
    </w:p>
    <w:p w14:paraId="7A859E62" w14:textId="77777777" w:rsidR="00E52DB0" w:rsidRPr="00D74584" w:rsidRDefault="00E52DB0" w:rsidP="00375114">
      <w:pPr>
        <w:pStyle w:val="Odlomakpopisa"/>
        <w:numPr>
          <w:ilvl w:val="0"/>
          <w:numId w:val="3"/>
        </w:numPr>
        <w:spacing w:after="0" w:line="240" w:lineRule="auto"/>
        <w:ind w:left="714" w:hanging="357"/>
        <w:jc w:val="both"/>
        <w:rPr>
          <w:rFonts w:ascii="Times New Roman" w:hAnsi="Times New Roman" w:cs="Times New Roman"/>
          <w:lang w:val="it-IT"/>
        </w:rPr>
      </w:pPr>
      <w:proofErr w:type="gramStart"/>
      <w:r w:rsidRPr="00D74584">
        <w:rPr>
          <w:rFonts w:ascii="Times New Roman" w:hAnsi="Times New Roman" w:cs="Times New Roman"/>
          <w:lang w:val="it-IT"/>
        </w:rPr>
        <w:t>doprinosi</w:t>
      </w:r>
      <w:proofErr w:type="gramEnd"/>
      <w:r w:rsidRPr="00D74584">
        <w:rPr>
          <w:rFonts w:ascii="Times New Roman" w:hAnsi="Times New Roman" w:cs="Times New Roman"/>
          <w:lang w:val="it-IT"/>
        </w:rPr>
        <w:t xml:space="preserve"> za dobrovoljna zdravstvena ili mirovinska osiguranja koja nisu obvezna prema nacionalnom zakonodavstvu,</w:t>
      </w:r>
    </w:p>
    <w:p w14:paraId="731A1DE5" w14:textId="77777777" w:rsidR="00572E0C" w:rsidRPr="006B0844" w:rsidRDefault="00572E0C" w:rsidP="00375114">
      <w:pPr>
        <w:pStyle w:val="Odlomakpopisa"/>
        <w:numPr>
          <w:ilvl w:val="0"/>
          <w:numId w:val="10"/>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dugovi</w:t>
      </w:r>
      <w:proofErr w:type="gramEnd"/>
      <w:r w:rsidRPr="006B0844">
        <w:rPr>
          <w:rFonts w:ascii="Times New Roman" w:hAnsi="Times New Roman" w:cs="Times New Roman"/>
          <w:lang w:val="it-IT"/>
        </w:rPr>
        <w:t xml:space="preserve"> i stavke za pokrivanje gubitaka ili dugova,</w:t>
      </w:r>
    </w:p>
    <w:p w14:paraId="4BF9C39D" w14:textId="77777777" w:rsidR="00572E0C" w:rsidRPr="00D74584" w:rsidRDefault="00572E0C" w:rsidP="00375114">
      <w:pPr>
        <w:pStyle w:val="Odlomakpopisa"/>
        <w:numPr>
          <w:ilvl w:val="0"/>
          <w:numId w:val="10"/>
        </w:numPr>
        <w:spacing w:after="0" w:line="240" w:lineRule="auto"/>
        <w:jc w:val="both"/>
        <w:rPr>
          <w:rFonts w:ascii="Times New Roman" w:hAnsi="Times New Roman" w:cs="Times New Roman"/>
        </w:rPr>
      </w:pPr>
      <w:r w:rsidRPr="00D74584">
        <w:rPr>
          <w:rFonts w:ascii="Times New Roman" w:hAnsi="Times New Roman" w:cs="Times New Roman"/>
        </w:rPr>
        <w:t>dospjele kamate,</w:t>
      </w:r>
    </w:p>
    <w:p w14:paraId="47D24DC1" w14:textId="77777777" w:rsidR="00572E0C" w:rsidRPr="00D74584" w:rsidRDefault="00572E0C" w:rsidP="00375114">
      <w:pPr>
        <w:pStyle w:val="Odlomakpopisa"/>
        <w:numPr>
          <w:ilvl w:val="0"/>
          <w:numId w:val="10"/>
        </w:numPr>
        <w:spacing w:after="0" w:line="240" w:lineRule="auto"/>
        <w:jc w:val="both"/>
        <w:rPr>
          <w:rFonts w:ascii="Times New Roman" w:hAnsi="Times New Roman" w:cs="Times New Roman"/>
        </w:rPr>
      </w:pPr>
      <w:r w:rsidRPr="00D74584">
        <w:rPr>
          <w:rFonts w:ascii="Times New Roman" w:hAnsi="Times New Roman" w:cs="Times New Roman"/>
        </w:rPr>
        <w:t xml:space="preserve">kupnja zemljišta ili građevina, osim kada je nužno za izravnu provedbu projekta/programa, kada se vlasništvo mora prenijeti na </w:t>
      </w:r>
      <w:r w:rsidR="0004348C" w:rsidRPr="00D74584">
        <w:rPr>
          <w:rFonts w:ascii="Times New Roman" w:hAnsi="Times New Roman" w:cs="Times New Roman"/>
        </w:rPr>
        <w:t>prijavitelja</w:t>
      </w:r>
      <w:r w:rsidRPr="00D74584">
        <w:rPr>
          <w:rFonts w:ascii="Times New Roman" w:hAnsi="Times New Roman" w:cs="Times New Roman"/>
        </w:rPr>
        <w:t xml:space="preserve"> i/ili partnere najkasnije po završetku projekta/programa,</w:t>
      </w:r>
    </w:p>
    <w:p w14:paraId="69FDB848" w14:textId="77777777" w:rsidR="006E5B91" w:rsidRPr="00D74584" w:rsidRDefault="006E5B91" w:rsidP="00375114">
      <w:pPr>
        <w:pStyle w:val="Odlomakpopisa"/>
        <w:numPr>
          <w:ilvl w:val="0"/>
          <w:numId w:val="10"/>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ulaganja</w:t>
      </w:r>
      <w:proofErr w:type="gramEnd"/>
      <w:r w:rsidRPr="00D74584">
        <w:rPr>
          <w:rFonts w:ascii="Times New Roman" w:hAnsi="Times New Roman" w:cs="Times New Roman"/>
          <w:lang w:val="it-IT"/>
        </w:rPr>
        <w:t xml:space="preserve"> u kapital ili kreditna ulaganja, jamstveni fondovi, </w:t>
      </w:r>
    </w:p>
    <w:p w14:paraId="459393D3" w14:textId="77777777" w:rsidR="00572E0C" w:rsidRPr="00D74584" w:rsidRDefault="00572E0C" w:rsidP="00375114">
      <w:pPr>
        <w:pStyle w:val="Odlomakpopisa"/>
        <w:numPr>
          <w:ilvl w:val="0"/>
          <w:numId w:val="10"/>
        </w:numPr>
        <w:spacing w:after="0" w:line="240" w:lineRule="auto"/>
        <w:jc w:val="both"/>
        <w:rPr>
          <w:rFonts w:ascii="Times New Roman" w:hAnsi="Times New Roman" w:cs="Times New Roman"/>
        </w:rPr>
      </w:pPr>
      <w:r w:rsidRPr="00D74584">
        <w:rPr>
          <w:rFonts w:ascii="Times New Roman" w:hAnsi="Times New Roman" w:cs="Times New Roman"/>
        </w:rPr>
        <w:t>gubici na tečajnim razlikama,</w:t>
      </w:r>
    </w:p>
    <w:p w14:paraId="499ACE2F" w14:textId="77777777" w:rsidR="00572E0C" w:rsidRPr="00D74584" w:rsidRDefault="00572E0C" w:rsidP="00375114">
      <w:pPr>
        <w:pStyle w:val="Odlomakpopisa"/>
        <w:numPr>
          <w:ilvl w:val="0"/>
          <w:numId w:val="10"/>
        </w:numPr>
        <w:spacing w:after="0" w:line="240" w:lineRule="auto"/>
        <w:jc w:val="both"/>
        <w:rPr>
          <w:rFonts w:ascii="Times New Roman" w:hAnsi="Times New Roman" w:cs="Times New Roman"/>
        </w:rPr>
      </w:pPr>
      <w:r w:rsidRPr="00D74584">
        <w:rPr>
          <w:rFonts w:ascii="Times New Roman" w:hAnsi="Times New Roman" w:cs="Times New Roman"/>
        </w:rPr>
        <w:t>zajmovi trećim stranama,</w:t>
      </w:r>
    </w:p>
    <w:p w14:paraId="52E4B452" w14:textId="77777777" w:rsidR="006E5B91" w:rsidRPr="006B0844" w:rsidRDefault="00572E0C" w:rsidP="00375114">
      <w:pPr>
        <w:pStyle w:val="Odlomakpopisa"/>
        <w:numPr>
          <w:ilvl w:val="0"/>
          <w:numId w:val="10"/>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troškovi</w:t>
      </w:r>
      <w:proofErr w:type="gramEnd"/>
      <w:r w:rsidRPr="006B0844">
        <w:rPr>
          <w:rFonts w:ascii="Times New Roman" w:hAnsi="Times New Roman" w:cs="Times New Roman"/>
          <w:lang w:val="it-IT"/>
        </w:rPr>
        <w:t xml:space="preserve"> reprezent</w:t>
      </w:r>
      <w:r w:rsidR="006E5B91" w:rsidRPr="006B0844">
        <w:rPr>
          <w:rFonts w:ascii="Times New Roman" w:hAnsi="Times New Roman" w:cs="Times New Roman"/>
          <w:lang w:val="it-IT"/>
        </w:rPr>
        <w:t>acije, hrane i alkoholnih pića</w:t>
      </w:r>
    </w:p>
    <w:p w14:paraId="2AE68010" w14:textId="77777777" w:rsidR="006E5B91" w:rsidRPr="006B0844" w:rsidRDefault="00572E0C" w:rsidP="00375114">
      <w:pPr>
        <w:pStyle w:val="Odlomakpopisa"/>
        <w:numPr>
          <w:ilvl w:val="0"/>
          <w:numId w:val="10"/>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troškovi</w:t>
      </w:r>
      <w:proofErr w:type="gramEnd"/>
      <w:r w:rsidRPr="006B0844">
        <w:rPr>
          <w:rFonts w:ascii="Times New Roman" w:hAnsi="Times New Roman" w:cs="Times New Roman"/>
          <w:lang w:val="it-IT"/>
        </w:rPr>
        <w:t xml:space="preserve"> smještaja (osim u slučaju višednevnih i međunarodnih programa ili u iznimnim slučajevima kada se pregovaranjem s nadležnim upravnim odjelom dio tih troškova može pr</w:t>
      </w:r>
      <w:r w:rsidR="006E5B91" w:rsidRPr="006B0844">
        <w:rPr>
          <w:rFonts w:ascii="Times New Roman" w:hAnsi="Times New Roman" w:cs="Times New Roman"/>
          <w:lang w:val="it-IT"/>
        </w:rPr>
        <w:t>iznati kao prihvatljiv trošak)</w:t>
      </w:r>
    </w:p>
    <w:p w14:paraId="67CBAA38" w14:textId="77777777" w:rsidR="006E5B91" w:rsidRPr="00D74584" w:rsidRDefault="006E5B91" w:rsidP="00375114">
      <w:pPr>
        <w:pStyle w:val="Odlomakpopisa"/>
        <w:numPr>
          <w:ilvl w:val="0"/>
          <w:numId w:val="10"/>
        </w:numPr>
        <w:spacing w:after="0" w:line="240" w:lineRule="auto"/>
        <w:jc w:val="both"/>
        <w:rPr>
          <w:rFonts w:ascii="Times New Roman" w:hAnsi="Times New Roman" w:cs="Times New Roman"/>
        </w:rPr>
      </w:pPr>
      <w:r w:rsidRPr="00D74584">
        <w:rPr>
          <w:rFonts w:ascii="Times New Roman" w:hAnsi="Times New Roman" w:cs="Times New Roman"/>
        </w:rPr>
        <w:t xml:space="preserve">troškovi sudskih sporova, </w:t>
      </w:r>
    </w:p>
    <w:p w14:paraId="0B4E2055" w14:textId="77777777" w:rsidR="006E5B91" w:rsidRPr="00D74584" w:rsidRDefault="006E5B91" w:rsidP="00375114">
      <w:pPr>
        <w:pStyle w:val="Odlomakpopisa"/>
        <w:numPr>
          <w:ilvl w:val="0"/>
          <w:numId w:val="10"/>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bankovne</w:t>
      </w:r>
      <w:proofErr w:type="gramEnd"/>
      <w:r w:rsidRPr="00D74584">
        <w:rPr>
          <w:rFonts w:ascii="Times New Roman" w:hAnsi="Times New Roman" w:cs="Times New Roman"/>
          <w:lang w:val="it-IT"/>
        </w:rPr>
        <w:t xml:space="preserve"> pristojbe za otvaranje i zatvaranje računa, </w:t>
      </w:r>
    </w:p>
    <w:p w14:paraId="4F3B0544" w14:textId="77777777" w:rsidR="006E5B91" w:rsidRPr="00D74584" w:rsidRDefault="006E5B91" w:rsidP="00375114">
      <w:pPr>
        <w:pStyle w:val="Odlomakpopisa"/>
        <w:numPr>
          <w:ilvl w:val="0"/>
          <w:numId w:val="10"/>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doprinosi</w:t>
      </w:r>
      <w:proofErr w:type="gramEnd"/>
      <w:r w:rsidRPr="00D74584">
        <w:rPr>
          <w:rFonts w:ascii="Times New Roman" w:hAnsi="Times New Roman" w:cs="Times New Roman"/>
          <w:lang w:val="it-IT"/>
        </w:rPr>
        <w:t xml:space="preserve"> u naravi: nefinancijski doprinosi (robe ili usluge) od trećih strana koji ne obuhvaćaju izdatke za organizaciju, </w:t>
      </w:r>
    </w:p>
    <w:p w14:paraId="2645D7DF" w14:textId="77777777" w:rsidR="006E5B91" w:rsidRPr="00D74584" w:rsidRDefault="006E5B91" w:rsidP="00375114">
      <w:pPr>
        <w:pStyle w:val="Odlomakpopisa"/>
        <w:numPr>
          <w:ilvl w:val="0"/>
          <w:numId w:val="10"/>
        </w:numPr>
        <w:spacing w:after="0" w:line="240" w:lineRule="auto"/>
        <w:jc w:val="both"/>
        <w:rPr>
          <w:rFonts w:ascii="Times New Roman" w:hAnsi="Times New Roman" w:cs="Times New Roman"/>
        </w:rPr>
      </w:pPr>
      <w:r w:rsidRPr="00D74584">
        <w:rPr>
          <w:rFonts w:ascii="Times New Roman" w:hAnsi="Times New Roman" w:cs="Times New Roman"/>
        </w:rPr>
        <w:t xml:space="preserve">donacije u dobrotvorne svrhe, </w:t>
      </w:r>
    </w:p>
    <w:p w14:paraId="60775B81" w14:textId="77777777" w:rsidR="006E5B91" w:rsidRPr="00D74584" w:rsidRDefault="006E5B91" w:rsidP="00375114">
      <w:pPr>
        <w:pStyle w:val="Odlomakpopisa"/>
        <w:numPr>
          <w:ilvl w:val="0"/>
          <w:numId w:val="10"/>
        </w:numPr>
        <w:spacing w:after="0" w:line="240" w:lineRule="auto"/>
        <w:jc w:val="both"/>
        <w:rPr>
          <w:rFonts w:ascii="Times New Roman" w:hAnsi="Times New Roman" w:cs="Times New Roman"/>
        </w:rPr>
      </w:pPr>
      <w:r w:rsidRPr="00D74584">
        <w:rPr>
          <w:rFonts w:ascii="Times New Roman" w:hAnsi="Times New Roman" w:cs="Times New Roman"/>
        </w:rPr>
        <w:t>troškovi održavanja sjednica skupštine ili drugih tijela organizacije</w:t>
      </w:r>
    </w:p>
    <w:p w14:paraId="5DFE475E" w14:textId="77777777" w:rsidR="006E5B91" w:rsidRPr="00D74584" w:rsidRDefault="006E5B91" w:rsidP="00375114">
      <w:pPr>
        <w:pStyle w:val="Odlomakpopisa"/>
        <w:numPr>
          <w:ilvl w:val="0"/>
          <w:numId w:val="10"/>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drugi</w:t>
      </w:r>
      <w:proofErr w:type="gramEnd"/>
      <w:r w:rsidRPr="00D74584">
        <w:rPr>
          <w:rFonts w:ascii="Times New Roman" w:hAnsi="Times New Roman" w:cs="Times New Roman"/>
          <w:lang w:val="it-IT"/>
        </w:rPr>
        <w:t xml:space="preserve"> troškovi koji nisu u neposrednoj povezanosti sa sadržajem i ciljevima programa/projekta. </w:t>
      </w:r>
    </w:p>
    <w:p w14:paraId="7F04C360" w14:textId="77777777" w:rsidR="000338F7" w:rsidRPr="00D74584" w:rsidRDefault="000338F7" w:rsidP="000338F7">
      <w:pPr>
        <w:spacing w:after="0" w:line="240" w:lineRule="auto"/>
        <w:jc w:val="both"/>
        <w:rPr>
          <w:rFonts w:ascii="Times New Roman" w:hAnsi="Times New Roman" w:cs="Times New Roman"/>
          <w:lang w:val="it-IT"/>
        </w:rPr>
      </w:pPr>
    </w:p>
    <w:p w14:paraId="74C83F18" w14:textId="77777777" w:rsidR="00B735EB" w:rsidRPr="00D74584" w:rsidRDefault="00B735EB" w:rsidP="00787BB8">
      <w:pPr>
        <w:pStyle w:val="Naslov2"/>
        <w:rPr>
          <w:rFonts w:ascii="Times New Roman" w:hAnsi="Times New Roman" w:cs="Times New Roman"/>
        </w:rPr>
      </w:pPr>
      <w:bookmarkStart w:id="12" w:name="_Toc103350388"/>
      <w:r w:rsidRPr="00D74584">
        <w:rPr>
          <w:rFonts w:ascii="Times New Roman" w:hAnsi="Times New Roman" w:cs="Times New Roman"/>
        </w:rPr>
        <w:t>3.3. ZABRANA DVOSTRUKOG FINANCIRANJA</w:t>
      </w:r>
      <w:bookmarkEnd w:id="12"/>
    </w:p>
    <w:p w14:paraId="41297A6C" w14:textId="77777777"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Bez obzira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kvalitetu predloženog programa/projekta Grad Poreč-Parenzo</w:t>
      </w:r>
      <w:r w:rsidR="00E673F8" w:rsidRPr="00D74584">
        <w:rPr>
          <w:rFonts w:ascii="Times New Roman" w:hAnsi="Times New Roman" w:cs="Times New Roman"/>
        </w:rPr>
        <w:t xml:space="preserve"> neće</w:t>
      </w:r>
      <w:r w:rsidR="00BC7F82" w:rsidRPr="00D74584">
        <w:rPr>
          <w:rFonts w:ascii="Times New Roman" w:hAnsi="Times New Roman" w:cs="Times New Roman"/>
        </w:rPr>
        <w:t xml:space="preserve"> </w:t>
      </w:r>
      <w:r w:rsidR="000865B5" w:rsidRPr="00D74584">
        <w:rPr>
          <w:rFonts w:ascii="Times New Roman" w:hAnsi="Times New Roman" w:cs="Times New Roman"/>
        </w:rPr>
        <w:t xml:space="preserve">odobriti </w:t>
      </w:r>
      <w:r w:rsidRPr="00D74584">
        <w:rPr>
          <w:rFonts w:ascii="Times New Roman" w:hAnsi="Times New Roman" w:cs="Times New Roman"/>
        </w:rPr>
        <w:t>financijska sredstva za aktivnosti koje se već financiraju iz nekog javnog izvora i po posebnim propisima kada je u pitanju ista aktivnost, koja se provodi na istom području, u isto vrijeme i za iste korisnike, osim ako se ne radi o koordiniranom sufinanciranju iz više različitih izvora.</w:t>
      </w:r>
    </w:p>
    <w:p w14:paraId="6F4A6111" w14:textId="77777777" w:rsidR="000338F7" w:rsidRPr="00D74584" w:rsidRDefault="000338F7" w:rsidP="00B735EB">
      <w:pPr>
        <w:spacing w:after="0" w:line="240" w:lineRule="auto"/>
        <w:jc w:val="both"/>
        <w:rPr>
          <w:rFonts w:ascii="Times New Roman" w:hAnsi="Times New Roman" w:cs="Times New Roman"/>
        </w:rPr>
      </w:pPr>
    </w:p>
    <w:p w14:paraId="137AAF3B" w14:textId="77777777" w:rsidR="00B735EB" w:rsidRPr="00D74584" w:rsidRDefault="00B735EB" w:rsidP="00787BB8">
      <w:pPr>
        <w:pStyle w:val="Naslov2"/>
        <w:rPr>
          <w:rFonts w:ascii="Times New Roman" w:hAnsi="Times New Roman" w:cs="Times New Roman"/>
        </w:rPr>
      </w:pPr>
      <w:bookmarkStart w:id="13" w:name="_Toc103350389"/>
      <w:r w:rsidRPr="00D74584">
        <w:rPr>
          <w:rFonts w:ascii="Times New Roman" w:hAnsi="Times New Roman" w:cs="Times New Roman"/>
        </w:rPr>
        <w:t>3.4. IZNOS SUFINANCIRANJA OD STRANE PRIJAVITELJA</w:t>
      </w:r>
      <w:bookmarkEnd w:id="13"/>
    </w:p>
    <w:p w14:paraId="64A12D31" w14:textId="77777777" w:rsidR="001B7569"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U okviru ovog Natječaja, obvezno je sufinanciranje prijavitelja s najmanje 20% ukupn</w:t>
      </w:r>
      <w:r w:rsidR="00315602" w:rsidRPr="00D74584">
        <w:rPr>
          <w:rFonts w:ascii="Times New Roman" w:hAnsi="Times New Roman" w:cs="Times New Roman"/>
        </w:rPr>
        <w:t xml:space="preserve">e </w:t>
      </w:r>
      <w:r w:rsidR="00674DA2" w:rsidRPr="00D74584">
        <w:rPr>
          <w:rFonts w:ascii="Times New Roman" w:hAnsi="Times New Roman" w:cs="Times New Roman"/>
        </w:rPr>
        <w:t>vrijednosti programa</w:t>
      </w:r>
      <w:r w:rsidRPr="00D74584">
        <w:rPr>
          <w:rFonts w:ascii="Times New Roman" w:hAnsi="Times New Roman" w:cs="Times New Roman"/>
        </w:rPr>
        <w:t>/projekta</w:t>
      </w:r>
      <w:r w:rsidR="000865B5" w:rsidRPr="00D74584">
        <w:rPr>
          <w:rFonts w:ascii="Times New Roman" w:hAnsi="Times New Roman" w:cs="Times New Roman"/>
        </w:rPr>
        <w:t xml:space="preserve">. </w:t>
      </w:r>
    </w:p>
    <w:p w14:paraId="164FAAF0" w14:textId="77777777" w:rsidR="00E673F8" w:rsidRPr="00D74584" w:rsidRDefault="000865B5" w:rsidP="00B735EB">
      <w:pPr>
        <w:spacing w:after="0" w:line="240" w:lineRule="auto"/>
        <w:jc w:val="both"/>
        <w:rPr>
          <w:rFonts w:ascii="Times New Roman" w:hAnsi="Times New Roman" w:cs="Times New Roman"/>
        </w:rPr>
      </w:pPr>
      <w:r w:rsidRPr="00D74584">
        <w:rPr>
          <w:rFonts w:ascii="Times New Roman" w:hAnsi="Times New Roman" w:cs="Times New Roman"/>
        </w:rPr>
        <w:t>Sufinanciranje može biti prikazano kroz volonterski rad</w:t>
      </w:r>
      <w:r w:rsidR="00B735EB" w:rsidRPr="00D74584">
        <w:rPr>
          <w:rFonts w:ascii="Times New Roman" w:hAnsi="Times New Roman" w:cs="Times New Roman"/>
        </w:rPr>
        <w:t>,</w:t>
      </w:r>
      <w:r w:rsidRPr="00D74584">
        <w:rPr>
          <w:rFonts w:ascii="Times New Roman" w:hAnsi="Times New Roman" w:cs="Times New Roman"/>
        </w:rPr>
        <w:t xml:space="preserve"> pri čemu </w:t>
      </w:r>
      <w:r w:rsidR="00FC28F0" w:rsidRPr="00D74584">
        <w:rPr>
          <w:rFonts w:ascii="Times New Roman" w:hAnsi="Times New Roman" w:cs="Times New Roman"/>
        </w:rPr>
        <w:t xml:space="preserve">taj udio </w:t>
      </w:r>
      <w:r w:rsidR="00853EE3" w:rsidRPr="00D74584">
        <w:rPr>
          <w:rFonts w:ascii="Times New Roman" w:hAnsi="Times New Roman" w:cs="Times New Roman"/>
        </w:rPr>
        <w:t xml:space="preserve">ne može biti veći </w:t>
      </w:r>
      <w:proofErr w:type="gramStart"/>
      <w:r w:rsidR="00853EE3" w:rsidRPr="00D74584">
        <w:rPr>
          <w:rFonts w:ascii="Times New Roman" w:hAnsi="Times New Roman" w:cs="Times New Roman"/>
        </w:rPr>
        <w:t>od</w:t>
      </w:r>
      <w:proofErr w:type="gramEnd"/>
      <w:r w:rsidR="00853EE3" w:rsidRPr="00D74584">
        <w:rPr>
          <w:rFonts w:ascii="Times New Roman" w:hAnsi="Times New Roman" w:cs="Times New Roman"/>
        </w:rPr>
        <w:t xml:space="preserve"> 10% ukupne vrijednosti programa/projekta. U tom slučaju se </w:t>
      </w:r>
      <w:r w:rsidR="00B735EB" w:rsidRPr="00D74584">
        <w:rPr>
          <w:rFonts w:ascii="Times New Roman" w:hAnsi="Times New Roman" w:cs="Times New Roman"/>
        </w:rPr>
        <w:t xml:space="preserve">vrijednost jednog sata volonterskog rada vrednuje u iznosu </w:t>
      </w:r>
      <w:proofErr w:type="gramStart"/>
      <w:r w:rsidR="00B735EB" w:rsidRPr="00D74584">
        <w:rPr>
          <w:rFonts w:ascii="Times New Roman" w:hAnsi="Times New Roman" w:cs="Times New Roman"/>
        </w:rPr>
        <w:t>od</w:t>
      </w:r>
      <w:proofErr w:type="gramEnd"/>
      <w:r w:rsidR="00B735EB" w:rsidRPr="00D74584">
        <w:rPr>
          <w:rFonts w:ascii="Times New Roman" w:hAnsi="Times New Roman" w:cs="Times New Roman"/>
        </w:rPr>
        <w:t xml:space="preserve"> </w:t>
      </w:r>
      <w:r w:rsidR="00B735EB" w:rsidRPr="00544097">
        <w:rPr>
          <w:rFonts w:ascii="Times New Roman" w:hAnsi="Times New Roman" w:cs="Times New Roman"/>
        </w:rPr>
        <w:t>33 kn/sat.</w:t>
      </w:r>
      <w:r w:rsidR="00765881" w:rsidRPr="00D74584">
        <w:rPr>
          <w:rFonts w:ascii="Times New Roman" w:hAnsi="Times New Roman" w:cs="Times New Roman"/>
        </w:rPr>
        <w:t xml:space="preserve"> </w:t>
      </w:r>
    </w:p>
    <w:p w14:paraId="095D6F84" w14:textId="77777777" w:rsidR="005A5491" w:rsidRPr="00D74584" w:rsidRDefault="005A5491"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Doprinosi u naravi, koji se moraju posebno navesti u proračunu programa </w:t>
      </w:r>
      <w:proofErr w:type="gramStart"/>
      <w:r w:rsidRPr="00D74584">
        <w:rPr>
          <w:rFonts w:ascii="Times New Roman" w:hAnsi="Times New Roman" w:cs="Times New Roman"/>
        </w:rPr>
        <w:t>ili</w:t>
      </w:r>
      <w:proofErr w:type="gramEnd"/>
      <w:r w:rsidRPr="00D74584">
        <w:rPr>
          <w:rFonts w:ascii="Times New Roman" w:hAnsi="Times New Roman" w:cs="Times New Roman"/>
        </w:rPr>
        <w:t xml:space="preserve"> projekta, ne predstavljaju stvarne izdatke, nisu prihvatljivi troškovi i ne mogu se tretirati kao sufinaciranje od strane </w:t>
      </w:r>
      <w:r w:rsidR="0004348C" w:rsidRPr="00D74584">
        <w:rPr>
          <w:rFonts w:ascii="Times New Roman" w:hAnsi="Times New Roman" w:cs="Times New Roman"/>
        </w:rPr>
        <w:t>prijavitelja</w:t>
      </w:r>
      <w:r w:rsidRPr="00D74584">
        <w:rPr>
          <w:rFonts w:ascii="Times New Roman" w:hAnsi="Times New Roman" w:cs="Times New Roman"/>
        </w:rPr>
        <w:t>.</w:t>
      </w:r>
    </w:p>
    <w:p w14:paraId="608BC283" w14:textId="77777777" w:rsidR="005A5491" w:rsidRPr="00D74584" w:rsidRDefault="005A5491" w:rsidP="00B735EB">
      <w:pPr>
        <w:spacing w:after="0" w:line="240" w:lineRule="auto"/>
        <w:jc w:val="both"/>
        <w:rPr>
          <w:rFonts w:ascii="Times New Roman" w:hAnsi="Times New Roman" w:cs="Times New Roman"/>
        </w:rPr>
      </w:pPr>
    </w:p>
    <w:p w14:paraId="6CB21831" w14:textId="77777777"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U slučaju da se prijavljeni program/projekt provodi u partnerstvu s drugom organizacijom, moguće je da partnerska organizacija prijavitelju osigura iznos sufinanciranja.</w:t>
      </w:r>
    </w:p>
    <w:p w14:paraId="075712A1" w14:textId="77777777"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U slučaju da se prijavljeni program/projekt provodi u partnerstvu s ustanovom</w:t>
      </w:r>
      <w:r w:rsidR="00A24D23" w:rsidRPr="00D74584">
        <w:rPr>
          <w:rFonts w:ascii="Times New Roman" w:hAnsi="Times New Roman" w:cs="Times New Roman"/>
        </w:rPr>
        <w:t xml:space="preserve"> čiji je osnivač </w:t>
      </w:r>
      <w:r w:rsidRPr="00D74584">
        <w:rPr>
          <w:rFonts w:ascii="Times New Roman" w:hAnsi="Times New Roman" w:cs="Times New Roman"/>
        </w:rPr>
        <w:t>Grad Poreč-Parenzo, nije dozvoljeno iznos sufinanciranja osiguravati iz proračuna ustanove.</w:t>
      </w:r>
    </w:p>
    <w:p w14:paraId="327263A9" w14:textId="77777777"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Prijave koje ne budu udovoljavale kriteriju sufinanciranja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strane prijavitelja, neće biti razmatrane te će u postupku provjere ispunjavanja formalnih uvjeta Natječaja biti odbačene kao nepravovaljane.</w:t>
      </w:r>
    </w:p>
    <w:p w14:paraId="69661492" w14:textId="77777777" w:rsidR="00A7196C" w:rsidRPr="00D74584" w:rsidRDefault="00A7196C" w:rsidP="00B735EB">
      <w:pPr>
        <w:spacing w:after="0" w:line="240" w:lineRule="auto"/>
        <w:jc w:val="both"/>
        <w:rPr>
          <w:rFonts w:ascii="Times New Roman" w:hAnsi="Times New Roman" w:cs="Times New Roman"/>
        </w:rPr>
      </w:pPr>
    </w:p>
    <w:p w14:paraId="0C301E80" w14:textId="77777777" w:rsidR="00A7196C" w:rsidRPr="00D74584" w:rsidRDefault="00A7196C"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Najviši iznos sufinanciranja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Grada Poreča – Parenzo bit će proporcionalan udjelu korisnika iz Poreča u odnosu na ukupan broj korisnika. Ukoliko se, prilikom izvještavanja, utvrdi da je realizirani udio korisnika s prebivalištem u Poreču manji </w:t>
      </w:r>
      <w:proofErr w:type="gramStart"/>
      <w:r w:rsidRPr="00D74584">
        <w:rPr>
          <w:rFonts w:ascii="Times New Roman" w:hAnsi="Times New Roman" w:cs="Times New Roman"/>
        </w:rPr>
        <w:t>od</w:t>
      </w:r>
      <w:proofErr w:type="gramEnd"/>
      <w:r w:rsidRPr="00D74584">
        <w:rPr>
          <w:rFonts w:ascii="Times New Roman" w:hAnsi="Times New Roman" w:cs="Times New Roman"/>
        </w:rPr>
        <w:t xml:space="preserve"> planiranog (a temeljem kojeg je odobreno sufinanciranje), Grad Poreč – Parenzo ima pravo utvrditi manji konačni iznos financiranja te zatražiti povrat sredstava.</w:t>
      </w:r>
    </w:p>
    <w:p w14:paraId="2D0ED8D6" w14:textId="77777777" w:rsidR="00D42F39" w:rsidRPr="002001FB" w:rsidRDefault="00B735EB" w:rsidP="00AE342A">
      <w:pPr>
        <w:pStyle w:val="Naslov1"/>
        <w:rPr>
          <w:rFonts w:ascii="Times New Roman" w:hAnsi="Times New Roman" w:cs="Times New Roman"/>
          <w:color w:val="auto"/>
        </w:rPr>
      </w:pPr>
      <w:bookmarkStart w:id="14" w:name="_Toc103350390"/>
      <w:r w:rsidRPr="002001FB">
        <w:rPr>
          <w:rFonts w:ascii="Times New Roman" w:hAnsi="Times New Roman" w:cs="Times New Roman"/>
          <w:color w:val="auto"/>
        </w:rPr>
        <w:t>4. NAČIN PRIJAVE</w:t>
      </w:r>
      <w:bookmarkEnd w:id="14"/>
    </w:p>
    <w:p w14:paraId="2DA15665" w14:textId="77777777" w:rsidR="00D42F39" w:rsidRPr="006B0844" w:rsidRDefault="00311746" w:rsidP="00311746">
      <w:pPr>
        <w:spacing w:after="0" w:line="240" w:lineRule="auto"/>
        <w:jc w:val="both"/>
        <w:rPr>
          <w:rFonts w:ascii="Times New Roman" w:hAnsi="Times New Roman" w:cs="Times New Roman"/>
          <w:lang w:val="it-IT"/>
        </w:rPr>
      </w:pPr>
      <w:r w:rsidRPr="006B0844">
        <w:rPr>
          <w:rFonts w:ascii="Times New Roman" w:hAnsi="Times New Roman" w:cs="Times New Roman"/>
          <w:lang w:val="it-IT"/>
        </w:rPr>
        <w:t>Da bi prijava bila pravovaljana, prijavitelj mora podnijeti prijavu na propisanim obrascima koji se mogu preuzeti na mrežnim stranicama Grada Poreča-Parenzo (</w:t>
      </w:r>
      <w:hyperlink r:id="rId9" w:history="1">
        <w:r w:rsidRPr="006B0844">
          <w:rPr>
            <w:rStyle w:val="Hiperveza"/>
            <w:rFonts w:ascii="Times New Roman" w:hAnsi="Times New Roman" w:cs="Times New Roman"/>
            <w:lang w:val="it-IT"/>
          </w:rPr>
          <w:t>www.porec.hr</w:t>
        </w:r>
      </w:hyperlink>
      <w:r w:rsidRPr="006B0844">
        <w:rPr>
          <w:rFonts w:ascii="Times New Roman" w:hAnsi="Times New Roman" w:cs="Times New Roman"/>
          <w:lang w:val="it-IT"/>
        </w:rPr>
        <w:t>) i Zaklade Istra – Fondazione Istria (</w:t>
      </w:r>
      <w:hyperlink r:id="rId10" w:history="1">
        <w:r w:rsidRPr="006B0844">
          <w:rPr>
            <w:rStyle w:val="Hiperveza"/>
            <w:rFonts w:ascii="Times New Roman" w:hAnsi="Times New Roman" w:cs="Times New Roman"/>
            <w:lang w:val="it-IT"/>
          </w:rPr>
          <w:t>www.civilnodrustvo-istra.hr</w:t>
        </w:r>
      </w:hyperlink>
      <w:r w:rsidR="00D42F39" w:rsidRPr="006B0844">
        <w:rPr>
          <w:rFonts w:ascii="Times New Roman" w:hAnsi="Times New Roman" w:cs="Times New Roman"/>
          <w:lang w:val="it-IT"/>
        </w:rPr>
        <w:t xml:space="preserve">). </w:t>
      </w:r>
    </w:p>
    <w:p w14:paraId="217C3390" w14:textId="77777777" w:rsidR="000A3A02" w:rsidRPr="006B0844" w:rsidRDefault="00D42F39" w:rsidP="00D42F39">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Prijave se dostavljaju u zatvorenoj omotnici preporučenom poštom na adresu: Zaklada za poticanje partnerstva i razvoja civilnog društva, Riva 8, 52100 Pula s napomenom „Javni natječaj za financiranje programa i projekata organizacija civilnog društva Grada Poreča za 2022. </w:t>
      </w:r>
      <w:proofErr w:type="gramStart"/>
      <w:r w:rsidRPr="006B0844">
        <w:rPr>
          <w:rFonts w:ascii="Times New Roman" w:hAnsi="Times New Roman" w:cs="Times New Roman"/>
          <w:lang w:val="it-IT"/>
        </w:rPr>
        <w:t>godinu</w:t>
      </w:r>
      <w:proofErr w:type="gramEnd"/>
      <w:r w:rsidRPr="006B0844">
        <w:rPr>
          <w:rFonts w:ascii="Times New Roman" w:hAnsi="Times New Roman" w:cs="Times New Roman"/>
          <w:lang w:val="it-IT"/>
        </w:rPr>
        <w:t xml:space="preserve"> – NE OTVARAJ”.</w:t>
      </w:r>
    </w:p>
    <w:p w14:paraId="34D2F11B" w14:textId="77777777" w:rsidR="00D42F39" w:rsidRPr="006B0844" w:rsidRDefault="00D42F39" w:rsidP="00D42F39">
      <w:pPr>
        <w:spacing w:after="0" w:line="240" w:lineRule="auto"/>
        <w:jc w:val="both"/>
        <w:rPr>
          <w:rFonts w:ascii="Times New Roman" w:hAnsi="Times New Roman" w:cs="Times New Roman"/>
          <w:b/>
          <w:lang w:val="it-IT"/>
        </w:rPr>
      </w:pPr>
      <w:proofErr w:type="gramStart"/>
      <w:r w:rsidRPr="006B0844">
        <w:rPr>
          <w:rFonts w:ascii="Times New Roman" w:hAnsi="Times New Roman" w:cs="Times New Roman"/>
          <w:b/>
          <w:lang w:val="it-IT"/>
        </w:rPr>
        <w:t>ili</w:t>
      </w:r>
      <w:proofErr w:type="gramEnd"/>
    </w:p>
    <w:p w14:paraId="1B7871D3" w14:textId="77777777" w:rsidR="00D42F39" w:rsidRPr="006B0844" w:rsidRDefault="00D42F39" w:rsidP="00AE342A">
      <w:pPr>
        <w:spacing w:before="60"/>
        <w:jc w:val="both"/>
        <w:rPr>
          <w:rFonts w:ascii="Times New Roman" w:hAnsi="Times New Roman" w:cs="Times New Roman"/>
          <w:lang w:val="it-IT"/>
        </w:rPr>
      </w:pPr>
      <w:proofErr w:type="gramStart"/>
      <w:r w:rsidRPr="006B0844">
        <w:rPr>
          <w:rFonts w:ascii="Times New Roman" w:hAnsi="Times New Roman" w:cs="Times New Roman"/>
          <w:lang w:val="it-IT"/>
        </w:rPr>
        <w:t>skenirano</w:t>
      </w:r>
      <w:proofErr w:type="gramEnd"/>
      <w:r w:rsidRPr="006B0844">
        <w:rPr>
          <w:rFonts w:ascii="Times New Roman" w:hAnsi="Times New Roman" w:cs="Times New Roman"/>
          <w:lang w:val="it-IT"/>
        </w:rPr>
        <w:t xml:space="preserve"> putem elektroničke pošte na adresu </w:t>
      </w:r>
      <w:hyperlink r:id="rId11" w:history="1">
        <w:r w:rsidRPr="006B0844">
          <w:rPr>
            <w:rStyle w:val="Hiperveza"/>
            <w:rFonts w:ascii="Times New Roman" w:hAnsi="Times New Roman" w:cs="Times New Roman"/>
            <w:lang w:val="it-IT"/>
          </w:rPr>
          <w:t>natjecaji@civilnodrustvo-istra.hr</w:t>
        </w:r>
      </w:hyperlink>
      <w:r w:rsidR="00C54E85" w:rsidRPr="006B0844">
        <w:rPr>
          <w:rFonts w:ascii="Times New Roman" w:hAnsi="Times New Roman" w:cs="Times New Roman"/>
          <w:lang w:val="it-IT"/>
        </w:rPr>
        <w:t xml:space="preserve"> s predmetom </w:t>
      </w:r>
      <w:r w:rsidRPr="006B0844">
        <w:rPr>
          <w:rFonts w:ascii="Times New Roman" w:hAnsi="Times New Roman" w:cs="Times New Roman"/>
          <w:lang w:val="it-IT"/>
        </w:rPr>
        <w:t xml:space="preserve">„Javni natječaj za financiranje programa i projekata organizacija civilnog društva Grada Poreča za 2022. </w:t>
      </w:r>
      <w:proofErr w:type="gramStart"/>
      <w:r w:rsidRPr="006B0844">
        <w:rPr>
          <w:rFonts w:ascii="Times New Roman" w:hAnsi="Times New Roman" w:cs="Times New Roman"/>
          <w:lang w:val="it-IT"/>
        </w:rPr>
        <w:t>godinu“</w:t>
      </w:r>
      <w:proofErr w:type="gramEnd"/>
      <w:r w:rsidRPr="006B0844">
        <w:rPr>
          <w:rFonts w:ascii="Times New Roman" w:hAnsi="Times New Roman" w:cs="Times New Roman"/>
          <w:lang w:val="it-IT"/>
        </w:rPr>
        <w:t>.</w:t>
      </w:r>
    </w:p>
    <w:p w14:paraId="3776F20D" w14:textId="6930B9B5" w:rsidR="00223CDE" w:rsidRPr="006B0844" w:rsidRDefault="00A4127B" w:rsidP="00133FEE">
      <w:pPr>
        <w:jc w:val="both"/>
        <w:rPr>
          <w:rFonts w:ascii="Times New Roman" w:hAnsi="Times New Roman" w:cs="Times New Roman"/>
          <w:lang w:val="it-IT"/>
        </w:rPr>
      </w:pPr>
      <w:r w:rsidRPr="00133FEE">
        <w:rPr>
          <w:rFonts w:ascii="Times New Roman" w:hAnsi="Times New Roman" w:cs="Times New Roman"/>
          <w:lang w:val="it-IT"/>
        </w:rPr>
        <w:t>Sva korespondencija vršit će se na adresu e-pošte koju prijavitelji navedu u pitanju I.7. Obrasca opisa programa/projekta prijave.</w:t>
      </w:r>
    </w:p>
    <w:p w14:paraId="5B4053E8" w14:textId="5D51B6B9" w:rsidR="00133FEE" w:rsidRPr="00223CDE" w:rsidRDefault="00906FC3" w:rsidP="00223CDE">
      <w:pPr>
        <w:pStyle w:val="Naslov2"/>
        <w:jc w:val="both"/>
        <w:rPr>
          <w:rFonts w:ascii="Times New Roman" w:hAnsi="Times New Roman" w:cs="Times New Roman"/>
          <w:lang w:val="it-IT"/>
        </w:rPr>
      </w:pPr>
      <w:bookmarkStart w:id="15" w:name="_Toc103350391"/>
      <w:r w:rsidRPr="006B0844">
        <w:rPr>
          <w:rFonts w:ascii="Times New Roman" w:hAnsi="Times New Roman" w:cs="Times New Roman"/>
          <w:lang w:val="it-IT"/>
        </w:rPr>
        <w:t xml:space="preserve">4.1. </w:t>
      </w:r>
      <w:r w:rsidR="00B51966" w:rsidRPr="006B0844">
        <w:rPr>
          <w:rFonts w:ascii="Times New Roman" w:hAnsi="Times New Roman" w:cs="Times New Roman"/>
          <w:lang w:val="it-IT"/>
        </w:rPr>
        <w:t>DOKUMENTI ZA PRIJAVU</w:t>
      </w:r>
      <w:r w:rsidR="00C54E85" w:rsidRPr="006B0844">
        <w:rPr>
          <w:rFonts w:ascii="Times New Roman" w:hAnsi="Times New Roman" w:cs="Times New Roman"/>
          <w:lang w:val="it-IT"/>
        </w:rPr>
        <w:t xml:space="preserve"> U PAPIRNATOM OBLIKU</w:t>
      </w:r>
      <w:bookmarkEnd w:id="15"/>
    </w:p>
    <w:p w14:paraId="72A730E7" w14:textId="2588E2C6" w:rsidR="00724817" w:rsidRPr="00AB08F3" w:rsidRDefault="00E673F8"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b/>
          <w:lang w:val="it-IT"/>
        </w:rPr>
        <w:t xml:space="preserve">B1 - </w:t>
      </w:r>
      <w:r w:rsidR="00B20C1E" w:rsidRPr="00AB08F3">
        <w:rPr>
          <w:rFonts w:ascii="Times New Roman" w:hAnsi="Times New Roman" w:cs="Times New Roman"/>
          <w:b/>
          <w:lang w:val="it-IT"/>
        </w:rPr>
        <w:t>Obrazac opis</w:t>
      </w:r>
      <w:r w:rsidR="00B317AD" w:rsidRPr="00AB08F3">
        <w:rPr>
          <w:rFonts w:ascii="Times New Roman" w:hAnsi="Times New Roman" w:cs="Times New Roman"/>
          <w:b/>
          <w:lang w:val="it-IT"/>
        </w:rPr>
        <w:t>a programa/</w:t>
      </w:r>
      <w:r w:rsidR="00B20C1E" w:rsidRPr="00AB08F3">
        <w:rPr>
          <w:rFonts w:ascii="Times New Roman" w:hAnsi="Times New Roman" w:cs="Times New Roman"/>
          <w:b/>
          <w:lang w:val="it-IT"/>
        </w:rPr>
        <w:t>projekta</w:t>
      </w:r>
      <w:r w:rsidR="00D23D3C" w:rsidRPr="00AB08F3">
        <w:rPr>
          <w:rFonts w:ascii="Times New Roman" w:hAnsi="Times New Roman" w:cs="Times New Roman"/>
          <w:lang w:val="it-IT"/>
        </w:rPr>
        <w:t xml:space="preserve"> vlastoručno potpisan od strane odgovorne osobe i voditelja </w:t>
      </w:r>
      <w:r w:rsidR="00724817" w:rsidRPr="00AB08F3">
        <w:rPr>
          <w:rFonts w:ascii="Times New Roman" w:hAnsi="Times New Roman" w:cs="Times New Roman"/>
          <w:lang w:val="it-IT"/>
        </w:rPr>
        <w:t>programa/</w:t>
      </w:r>
      <w:r w:rsidR="00D23D3C" w:rsidRPr="00AB08F3">
        <w:rPr>
          <w:rFonts w:ascii="Times New Roman" w:hAnsi="Times New Roman" w:cs="Times New Roman"/>
          <w:lang w:val="it-IT"/>
        </w:rPr>
        <w:t>projekta te ovjeren pečatom organizacije</w:t>
      </w:r>
      <w:r w:rsidR="00724817" w:rsidRPr="00AB08F3">
        <w:rPr>
          <w:rFonts w:ascii="Times New Roman" w:hAnsi="Times New Roman" w:cs="Times New Roman"/>
          <w:lang w:val="it-IT"/>
        </w:rPr>
        <w:t xml:space="preserve"> i Popis priloga koji čini dio Obrasca opisa programa/projekta</w:t>
      </w:r>
    </w:p>
    <w:p w14:paraId="130BF47F" w14:textId="2D454C45" w:rsidR="00B20C1E" w:rsidRPr="00AB08F3" w:rsidRDefault="00834422"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b/>
          <w:lang w:val="it-IT"/>
        </w:rPr>
        <w:t xml:space="preserve">B2 – </w:t>
      </w:r>
      <w:r w:rsidR="00B317AD" w:rsidRPr="00AB08F3">
        <w:rPr>
          <w:rFonts w:ascii="Times New Roman" w:hAnsi="Times New Roman" w:cs="Times New Roman"/>
          <w:b/>
          <w:lang w:val="it-IT"/>
        </w:rPr>
        <w:t>Obrazac</w:t>
      </w:r>
      <w:r w:rsidRPr="00AB08F3">
        <w:rPr>
          <w:rFonts w:ascii="Times New Roman" w:hAnsi="Times New Roman" w:cs="Times New Roman"/>
          <w:b/>
          <w:lang w:val="it-IT"/>
        </w:rPr>
        <w:t xml:space="preserve"> </w:t>
      </w:r>
      <w:r w:rsidR="00B317AD" w:rsidRPr="00AB08F3">
        <w:rPr>
          <w:rFonts w:ascii="Times New Roman" w:hAnsi="Times New Roman" w:cs="Times New Roman"/>
          <w:b/>
          <w:lang w:val="it-IT"/>
        </w:rPr>
        <w:t>Proračuna programa/</w:t>
      </w:r>
      <w:r w:rsidR="00D23D3C" w:rsidRPr="00AB08F3">
        <w:rPr>
          <w:rFonts w:ascii="Times New Roman" w:hAnsi="Times New Roman" w:cs="Times New Roman"/>
          <w:b/>
          <w:lang w:val="it-IT"/>
        </w:rPr>
        <w:t>projekta</w:t>
      </w:r>
      <w:r w:rsidR="00215E3D" w:rsidRPr="00AB08F3">
        <w:rPr>
          <w:rFonts w:ascii="Times New Roman" w:hAnsi="Times New Roman" w:cs="Times New Roman"/>
          <w:lang w:val="it-IT"/>
        </w:rPr>
        <w:t xml:space="preserve"> </w:t>
      </w:r>
      <w:r w:rsidR="00D23D3C" w:rsidRPr="00AB08F3">
        <w:rPr>
          <w:rFonts w:ascii="Times New Roman" w:hAnsi="Times New Roman" w:cs="Times New Roman"/>
          <w:lang w:val="it-IT"/>
        </w:rPr>
        <w:t>vlastoručno potpisan od strane dogovorne osobe i voditelja projekta te ovjeren pečatom organizacije</w:t>
      </w:r>
    </w:p>
    <w:p w14:paraId="4CAF793D" w14:textId="7B787CBD" w:rsidR="00B317AD" w:rsidRPr="00AB08F3" w:rsidRDefault="0013151B"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b/>
          <w:lang w:val="it-IT"/>
        </w:rPr>
        <w:t xml:space="preserve">B3 – </w:t>
      </w:r>
      <w:r w:rsidR="00BC7F82" w:rsidRPr="00AB08F3">
        <w:rPr>
          <w:rFonts w:ascii="Times New Roman" w:hAnsi="Times New Roman" w:cs="Times New Roman"/>
          <w:b/>
          <w:lang w:val="it-IT"/>
        </w:rPr>
        <w:t>O</w:t>
      </w:r>
      <w:r w:rsidR="0073685E" w:rsidRPr="00AB08F3">
        <w:rPr>
          <w:rFonts w:ascii="Times New Roman" w:hAnsi="Times New Roman" w:cs="Times New Roman"/>
          <w:b/>
          <w:lang w:val="it-IT"/>
        </w:rPr>
        <w:t>brazac</w:t>
      </w:r>
      <w:r w:rsidRPr="00AB08F3">
        <w:rPr>
          <w:rFonts w:ascii="Times New Roman" w:hAnsi="Times New Roman" w:cs="Times New Roman"/>
          <w:b/>
          <w:lang w:val="it-IT"/>
        </w:rPr>
        <w:t xml:space="preserve"> </w:t>
      </w:r>
      <w:r w:rsidR="0073685E" w:rsidRPr="00AB08F3">
        <w:rPr>
          <w:rFonts w:ascii="Times New Roman" w:hAnsi="Times New Roman" w:cs="Times New Roman"/>
          <w:b/>
          <w:lang w:val="it-IT"/>
        </w:rPr>
        <w:t>izjave o programima ili projektima udruge financiranim iz javnih izvora</w:t>
      </w:r>
      <w:r w:rsidR="00E74917" w:rsidRPr="00AB08F3">
        <w:rPr>
          <w:rFonts w:ascii="Times New Roman" w:hAnsi="Times New Roman" w:cs="Times New Roman"/>
          <w:lang w:val="it-IT"/>
        </w:rPr>
        <w:t xml:space="preserve"> </w:t>
      </w:r>
      <w:r w:rsidR="00D23D3C" w:rsidRPr="00AB08F3">
        <w:rPr>
          <w:rFonts w:ascii="Times New Roman" w:hAnsi="Times New Roman" w:cs="Times New Roman"/>
          <w:lang w:val="it-IT"/>
        </w:rPr>
        <w:t>vlastoručno potpisana od strane dogovorne osobe te ovjerena pečatom organizacije</w:t>
      </w:r>
    </w:p>
    <w:p w14:paraId="02CAEF7B" w14:textId="5327D92F" w:rsidR="00352B8B" w:rsidRPr="00AB08F3" w:rsidRDefault="00E673F8"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b/>
          <w:lang w:val="it-IT"/>
        </w:rPr>
        <w:t>B</w:t>
      </w:r>
      <w:r w:rsidR="0032353C" w:rsidRPr="00AB08F3">
        <w:rPr>
          <w:rFonts w:ascii="Times New Roman" w:hAnsi="Times New Roman" w:cs="Times New Roman"/>
          <w:b/>
          <w:lang w:val="it-IT"/>
        </w:rPr>
        <w:t>4</w:t>
      </w:r>
      <w:r w:rsidRPr="00AB08F3">
        <w:rPr>
          <w:rFonts w:ascii="Times New Roman" w:hAnsi="Times New Roman" w:cs="Times New Roman"/>
          <w:b/>
          <w:lang w:val="it-IT"/>
        </w:rPr>
        <w:t xml:space="preserve"> </w:t>
      </w:r>
      <w:r w:rsidR="00E74917" w:rsidRPr="00AB08F3">
        <w:rPr>
          <w:rFonts w:ascii="Times New Roman" w:hAnsi="Times New Roman" w:cs="Times New Roman"/>
          <w:b/>
          <w:lang w:val="it-IT"/>
        </w:rPr>
        <w:t>–</w:t>
      </w:r>
      <w:r w:rsidRPr="00AB08F3">
        <w:rPr>
          <w:rFonts w:ascii="Times New Roman" w:hAnsi="Times New Roman" w:cs="Times New Roman"/>
          <w:b/>
          <w:lang w:val="it-IT"/>
        </w:rPr>
        <w:t xml:space="preserve"> </w:t>
      </w:r>
      <w:r w:rsidR="00B20C1E" w:rsidRPr="00AB08F3">
        <w:rPr>
          <w:rFonts w:ascii="Times New Roman" w:hAnsi="Times New Roman" w:cs="Times New Roman"/>
          <w:b/>
          <w:lang w:val="it-IT"/>
        </w:rPr>
        <w:t>Izjav</w:t>
      </w:r>
      <w:r w:rsidR="00B317AD" w:rsidRPr="00AB08F3">
        <w:rPr>
          <w:rFonts w:ascii="Times New Roman" w:hAnsi="Times New Roman" w:cs="Times New Roman"/>
          <w:b/>
          <w:lang w:val="it-IT"/>
        </w:rPr>
        <w:t>a</w:t>
      </w:r>
      <w:r w:rsidR="00E74917" w:rsidRPr="00AB08F3">
        <w:rPr>
          <w:rFonts w:ascii="Times New Roman" w:hAnsi="Times New Roman" w:cs="Times New Roman"/>
          <w:b/>
          <w:lang w:val="it-IT"/>
        </w:rPr>
        <w:t xml:space="preserve"> </w:t>
      </w:r>
      <w:r w:rsidR="00B317AD" w:rsidRPr="00AB08F3">
        <w:rPr>
          <w:rFonts w:ascii="Times New Roman" w:hAnsi="Times New Roman" w:cs="Times New Roman"/>
          <w:b/>
          <w:lang w:val="it-IT"/>
        </w:rPr>
        <w:t>izvoditelj</w:t>
      </w:r>
      <w:r w:rsidR="00B20C1E" w:rsidRPr="00AB08F3">
        <w:rPr>
          <w:rFonts w:ascii="Times New Roman" w:hAnsi="Times New Roman" w:cs="Times New Roman"/>
          <w:b/>
          <w:lang w:val="it-IT"/>
        </w:rPr>
        <w:t>a aktivnosti</w:t>
      </w:r>
      <w:r w:rsidR="00D23D3C" w:rsidRPr="00AB08F3">
        <w:rPr>
          <w:rFonts w:ascii="Times New Roman" w:hAnsi="Times New Roman" w:cs="Times New Roman"/>
          <w:lang w:val="it-IT"/>
        </w:rPr>
        <w:t xml:space="preserve">, za sve izvoditelje navedene u pitanju </w:t>
      </w:r>
      <w:r w:rsidR="00D21421" w:rsidRPr="00AB08F3">
        <w:rPr>
          <w:rFonts w:ascii="Times New Roman" w:hAnsi="Times New Roman" w:cs="Times New Roman"/>
          <w:lang w:val="it-IT"/>
        </w:rPr>
        <w:t>IV.1</w:t>
      </w:r>
      <w:r w:rsidR="00834422" w:rsidRPr="00AB08F3">
        <w:rPr>
          <w:rFonts w:ascii="Times New Roman" w:hAnsi="Times New Roman" w:cs="Times New Roman"/>
          <w:lang w:val="it-IT"/>
        </w:rPr>
        <w:t>8</w:t>
      </w:r>
      <w:r w:rsidR="00D21421" w:rsidRPr="00AB08F3">
        <w:rPr>
          <w:rFonts w:ascii="Times New Roman" w:hAnsi="Times New Roman" w:cs="Times New Roman"/>
          <w:lang w:val="it-IT"/>
        </w:rPr>
        <w:t>. B1 – Obrasca Opisa programa/projekta</w:t>
      </w:r>
      <w:r w:rsidR="00B20C1E" w:rsidRPr="00AB08F3">
        <w:rPr>
          <w:rFonts w:ascii="Times New Roman" w:hAnsi="Times New Roman" w:cs="Times New Roman"/>
          <w:lang w:val="it-IT"/>
        </w:rPr>
        <w:t>,</w:t>
      </w:r>
      <w:r w:rsidR="00D23D3C" w:rsidRPr="00AB08F3">
        <w:rPr>
          <w:rFonts w:ascii="Times New Roman" w:hAnsi="Times New Roman" w:cs="Times New Roman"/>
          <w:lang w:val="it-IT"/>
        </w:rPr>
        <w:t xml:space="preserve"> vlastoručno potpisane od strane pojedinog izvoditelja,</w:t>
      </w:r>
    </w:p>
    <w:p w14:paraId="3E51FEC0" w14:textId="28B5CB7D" w:rsidR="00B20C1E" w:rsidRPr="00AB08F3" w:rsidRDefault="0032353C"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b/>
          <w:lang w:val="it-IT"/>
        </w:rPr>
        <w:t>B5</w:t>
      </w:r>
      <w:r w:rsidR="00834422" w:rsidRPr="00AB08F3">
        <w:rPr>
          <w:rFonts w:ascii="Times New Roman" w:hAnsi="Times New Roman" w:cs="Times New Roman"/>
          <w:b/>
          <w:lang w:val="it-IT"/>
        </w:rPr>
        <w:t xml:space="preserve"> – </w:t>
      </w:r>
      <w:r w:rsidR="00B20C1E" w:rsidRPr="00AB08F3">
        <w:rPr>
          <w:rFonts w:ascii="Times New Roman" w:hAnsi="Times New Roman" w:cs="Times New Roman"/>
          <w:b/>
          <w:lang w:val="it-IT"/>
        </w:rPr>
        <w:t>Izjav</w:t>
      </w:r>
      <w:r w:rsidR="00B317AD" w:rsidRPr="00AB08F3">
        <w:rPr>
          <w:rFonts w:ascii="Times New Roman" w:hAnsi="Times New Roman" w:cs="Times New Roman"/>
          <w:b/>
          <w:lang w:val="it-IT"/>
        </w:rPr>
        <w:t>a</w:t>
      </w:r>
      <w:r w:rsidR="00834422" w:rsidRPr="00AB08F3">
        <w:rPr>
          <w:rFonts w:ascii="Times New Roman" w:hAnsi="Times New Roman" w:cs="Times New Roman"/>
          <w:b/>
          <w:lang w:val="it-IT"/>
        </w:rPr>
        <w:t xml:space="preserve"> </w:t>
      </w:r>
      <w:r w:rsidR="00B20C1E" w:rsidRPr="00AB08F3">
        <w:rPr>
          <w:rFonts w:ascii="Times New Roman" w:hAnsi="Times New Roman" w:cs="Times New Roman"/>
          <w:b/>
          <w:lang w:val="it-IT"/>
        </w:rPr>
        <w:t>o partnerstvu,</w:t>
      </w:r>
      <w:r w:rsidR="00906FC3" w:rsidRPr="00AB08F3">
        <w:rPr>
          <w:rFonts w:ascii="Times New Roman" w:hAnsi="Times New Roman" w:cs="Times New Roman"/>
          <w:lang w:val="it-IT"/>
        </w:rPr>
        <w:t xml:space="preserve"> kada je to pr</w:t>
      </w:r>
      <w:r w:rsidR="00D23D3C" w:rsidRPr="00AB08F3">
        <w:rPr>
          <w:rFonts w:ascii="Times New Roman" w:hAnsi="Times New Roman" w:cs="Times New Roman"/>
          <w:lang w:val="it-IT"/>
        </w:rPr>
        <w:t>imjenjivo</w:t>
      </w:r>
      <w:r w:rsidR="00E673F8" w:rsidRPr="00AB08F3">
        <w:rPr>
          <w:rFonts w:ascii="Times New Roman" w:hAnsi="Times New Roman" w:cs="Times New Roman"/>
          <w:lang w:val="it-IT"/>
        </w:rPr>
        <w:t>;</w:t>
      </w:r>
      <w:r w:rsidR="00BC7F82" w:rsidRPr="00AB08F3">
        <w:rPr>
          <w:rFonts w:ascii="Times New Roman" w:hAnsi="Times New Roman" w:cs="Times New Roman"/>
          <w:lang w:val="it-IT"/>
        </w:rPr>
        <w:t xml:space="preserve"> </w:t>
      </w:r>
      <w:r w:rsidR="00D23D3C" w:rsidRPr="00AB08F3">
        <w:rPr>
          <w:rFonts w:ascii="Times New Roman" w:hAnsi="Times New Roman" w:cs="Times New Roman"/>
          <w:lang w:val="it-IT"/>
        </w:rPr>
        <w:t>dostaviti onoliko Izjav</w:t>
      </w:r>
      <w:r w:rsidR="00906FC3" w:rsidRPr="00AB08F3">
        <w:rPr>
          <w:rFonts w:ascii="Times New Roman" w:hAnsi="Times New Roman" w:cs="Times New Roman"/>
          <w:lang w:val="it-IT"/>
        </w:rPr>
        <w:t>a koliko ima partnera</w:t>
      </w:r>
      <w:r w:rsidR="005A5491" w:rsidRPr="00AB08F3">
        <w:rPr>
          <w:rFonts w:ascii="Times New Roman" w:hAnsi="Times New Roman" w:cs="Times New Roman"/>
          <w:lang w:val="it-IT"/>
        </w:rPr>
        <w:t>. Ista mora biti</w:t>
      </w:r>
      <w:r w:rsidR="00D23D3C" w:rsidRPr="00AB08F3">
        <w:rPr>
          <w:rFonts w:ascii="Times New Roman" w:hAnsi="Times New Roman" w:cs="Times New Roman"/>
          <w:lang w:val="it-IT"/>
        </w:rPr>
        <w:t xml:space="preserve"> vlastoručno potpisan</w:t>
      </w:r>
      <w:r w:rsidR="005A5491" w:rsidRPr="00AB08F3">
        <w:rPr>
          <w:rFonts w:ascii="Times New Roman" w:hAnsi="Times New Roman" w:cs="Times New Roman"/>
          <w:lang w:val="it-IT"/>
        </w:rPr>
        <w:t>a</w:t>
      </w:r>
      <w:r w:rsidR="001776F3" w:rsidRPr="00AB08F3">
        <w:rPr>
          <w:rFonts w:ascii="Times New Roman" w:hAnsi="Times New Roman" w:cs="Times New Roman"/>
          <w:lang w:val="it-IT"/>
        </w:rPr>
        <w:t xml:space="preserve"> </w:t>
      </w:r>
      <w:r w:rsidR="00674DA2" w:rsidRPr="00AB08F3">
        <w:rPr>
          <w:rFonts w:ascii="Times New Roman" w:hAnsi="Times New Roman" w:cs="Times New Roman"/>
          <w:lang w:val="it-IT"/>
        </w:rPr>
        <w:t>od</w:t>
      </w:r>
      <w:r w:rsidR="00D23D3C" w:rsidRPr="00AB08F3">
        <w:rPr>
          <w:rFonts w:ascii="Times New Roman" w:hAnsi="Times New Roman" w:cs="Times New Roman"/>
          <w:lang w:val="it-IT"/>
        </w:rPr>
        <w:t xml:space="preserve"> strane odgovorne osobe u partnerskoj organizaciji te ovjerena pečatom partnerske organizacije i vlastoručno potpisana od strane odgovorne osobe iz organizacije prijavitelja i ovjerena pečatom organizacije prijavitelja</w:t>
      </w:r>
    </w:p>
    <w:p w14:paraId="6AA6E703" w14:textId="48DF51CD" w:rsidR="00906FC3" w:rsidRPr="00AB08F3" w:rsidRDefault="00906FC3"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b/>
          <w:lang w:val="it-IT"/>
        </w:rPr>
        <w:t>Cjelokupnu dokumentaciju (navedenu pod rednim brojevima 1.</w:t>
      </w:r>
      <w:r w:rsidR="00C54E85" w:rsidRPr="00AB08F3">
        <w:rPr>
          <w:rFonts w:ascii="Times New Roman" w:hAnsi="Times New Roman" w:cs="Times New Roman"/>
          <w:b/>
          <w:lang w:val="it-IT"/>
        </w:rPr>
        <w:t xml:space="preserve"> </w:t>
      </w:r>
      <w:r w:rsidRPr="00AB08F3">
        <w:rPr>
          <w:rFonts w:ascii="Times New Roman" w:hAnsi="Times New Roman" w:cs="Times New Roman"/>
          <w:b/>
          <w:lang w:val="it-IT"/>
        </w:rPr>
        <w:t>-</w:t>
      </w:r>
      <w:r w:rsidR="00C54E85" w:rsidRPr="00AB08F3">
        <w:rPr>
          <w:rFonts w:ascii="Times New Roman" w:hAnsi="Times New Roman" w:cs="Times New Roman"/>
          <w:b/>
          <w:lang w:val="it-IT"/>
        </w:rPr>
        <w:t xml:space="preserve"> </w:t>
      </w:r>
      <w:r w:rsidR="00BE315C" w:rsidRPr="00AB08F3">
        <w:rPr>
          <w:rFonts w:ascii="Times New Roman" w:hAnsi="Times New Roman" w:cs="Times New Roman"/>
          <w:b/>
          <w:lang w:val="it-IT"/>
        </w:rPr>
        <w:t>5</w:t>
      </w:r>
      <w:r w:rsidR="0092379E" w:rsidRPr="00AB08F3">
        <w:rPr>
          <w:rFonts w:ascii="Times New Roman" w:hAnsi="Times New Roman" w:cs="Times New Roman"/>
          <w:b/>
          <w:lang w:val="it-IT"/>
        </w:rPr>
        <w:t>.</w:t>
      </w:r>
      <w:r w:rsidRPr="00AB08F3">
        <w:rPr>
          <w:rFonts w:ascii="Times New Roman" w:hAnsi="Times New Roman" w:cs="Times New Roman"/>
          <w:b/>
          <w:lang w:val="it-IT"/>
        </w:rPr>
        <w:t>) u elektroničkom obliku na CD-u ili USB-u</w:t>
      </w:r>
      <w:r w:rsidRPr="00AB08F3">
        <w:rPr>
          <w:rFonts w:ascii="Times New Roman" w:hAnsi="Times New Roman" w:cs="Times New Roman"/>
          <w:lang w:val="it-IT"/>
        </w:rPr>
        <w:t xml:space="preserve"> (</w:t>
      </w:r>
      <w:r w:rsidR="005A5491" w:rsidRPr="00AB08F3">
        <w:rPr>
          <w:rFonts w:ascii="Times New Roman" w:hAnsi="Times New Roman" w:cs="Times New Roman"/>
          <w:lang w:val="it-IT"/>
        </w:rPr>
        <w:t xml:space="preserve">opisni obrazac u doc. formatu, obrazac proračuna u xls. </w:t>
      </w:r>
      <w:proofErr w:type="gramStart"/>
      <w:r w:rsidR="005A5491" w:rsidRPr="00AB08F3">
        <w:rPr>
          <w:rFonts w:ascii="Times New Roman" w:hAnsi="Times New Roman" w:cs="Times New Roman"/>
          <w:lang w:val="it-IT"/>
        </w:rPr>
        <w:t>formatu</w:t>
      </w:r>
      <w:proofErr w:type="gramEnd"/>
      <w:r w:rsidR="005A5491" w:rsidRPr="00AB08F3">
        <w:rPr>
          <w:rFonts w:ascii="Times New Roman" w:hAnsi="Times New Roman" w:cs="Times New Roman"/>
          <w:lang w:val="it-IT"/>
        </w:rPr>
        <w:t xml:space="preserve">, te skenirane obrasce: izjava </w:t>
      </w:r>
      <w:r w:rsidR="00225F28" w:rsidRPr="00AB08F3">
        <w:rPr>
          <w:rFonts w:ascii="Times New Roman" w:hAnsi="Times New Roman" w:cs="Times New Roman"/>
          <w:lang w:val="it-IT"/>
        </w:rPr>
        <w:t>o programima ili projektima udruge financiranim iz javnih izvora</w:t>
      </w:r>
      <w:r w:rsidR="005A5491" w:rsidRPr="00AB08F3">
        <w:rPr>
          <w:rFonts w:ascii="Times New Roman" w:hAnsi="Times New Roman" w:cs="Times New Roman"/>
          <w:lang w:val="it-IT"/>
        </w:rPr>
        <w:t>, izjav</w:t>
      </w:r>
      <w:r w:rsidR="00E673F8" w:rsidRPr="00AB08F3">
        <w:rPr>
          <w:rFonts w:ascii="Times New Roman" w:hAnsi="Times New Roman" w:cs="Times New Roman"/>
          <w:lang w:val="it-IT"/>
        </w:rPr>
        <w:t>a</w:t>
      </w:r>
      <w:r w:rsidR="005A5491" w:rsidRPr="00AB08F3">
        <w:rPr>
          <w:rFonts w:ascii="Times New Roman" w:hAnsi="Times New Roman" w:cs="Times New Roman"/>
          <w:lang w:val="it-IT"/>
        </w:rPr>
        <w:t xml:space="preserve"> izvoditelja ak</w:t>
      </w:r>
      <w:r w:rsidR="007F7E24" w:rsidRPr="00AB08F3">
        <w:rPr>
          <w:rFonts w:ascii="Times New Roman" w:hAnsi="Times New Roman" w:cs="Times New Roman"/>
          <w:lang w:val="it-IT"/>
        </w:rPr>
        <w:t>tivnosti, izjava o partnerstvu</w:t>
      </w:r>
      <w:r w:rsidR="005A5491" w:rsidRPr="00AB08F3">
        <w:rPr>
          <w:rFonts w:ascii="Times New Roman" w:hAnsi="Times New Roman" w:cs="Times New Roman"/>
          <w:lang w:val="it-IT"/>
        </w:rPr>
        <w:t>)</w:t>
      </w:r>
    </w:p>
    <w:p w14:paraId="1FF95813" w14:textId="4772C338" w:rsidR="0052118F" w:rsidRPr="00AB08F3" w:rsidRDefault="00BC7F82"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lang w:val="it-IT"/>
        </w:rPr>
        <w:t>U slučajevima kada je u Registru udruga vidljivo da je istekao mandat osoba ovlaštenih za z</w:t>
      </w:r>
      <w:r w:rsidR="00BE315C" w:rsidRPr="00AB08F3">
        <w:rPr>
          <w:rFonts w:ascii="Times New Roman" w:hAnsi="Times New Roman" w:cs="Times New Roman"/>
          <w:lang w:val="it-IT"/>
        </w:rPr>
        <w:t xml:space="preserve">astupanje udruge potrebno je dostaviti </w:t>
      </w:r>
      <w:r w:rsidR="00527FCC" w:rsidRPr="00AB08F3">
        <w:rPr>
          <w:rFonts w:ascii="Times New Roman" w:hAnsi="Times New Roman" w:cs="Times New Roman"/>
          <w:lang w:val="it-IT"/>
        </w:rPr>
        <w:t>P</w:t>
      </w:r>
      <w:r w:rsidR="0052118F" w:rsidRPr="00AB08F3">
        <w:rPr>
          <w:rFonts w:ascii="Times New Roman" w:hAnsi="Times New Roman" w:cs="Times New Roman"/>
          <w:lang w:val="it-IT"/>
        </w:rPr>
        <w:t xml:space="preserve">reslik Zahtjeva za upis promjena upućenog </w:t>
      </w:r>
      <w:r w:rsidR="00AF2B4B" w:rsidRPr="00AB08F3">
        <w:rPr>
          <w:rFonts w:ascii="Times New Roman" w:hAnsi="Times New Roman" w:cs="Times New Roman"/>
          <w:lang w:val="it-IT"/>
        </w:rPr>
        <w:t>nadležnom uredu odnosno tijelu</w:t>
      </w:r>
      <w:r w:rsidR="0052118F" w:rsidRPr="00AB08F3">
        <w:rPr>
          <w:rFonts w:ascii="Times New Roman" w:hAnsi="Times New Roman" w:cs="Times New Roman"/>
          <w:lang w:val="it-IT"/>
        </w:rPr>
        <w:t xml:space="preserve"> iz kojeg je vidljivo da je udruga pravovremeno prijavila promjenu koja se odnosi na</w:t>
      </w:r>
      <w:r w:rsidR="00BE315C" w:rsidRPr="00AB08F3">
        <w:rPr>
          <w:rFonts w:ascii="Times New Roman" w:hAnsi="Times New Roman" w:cs="Times New Roman"/>
          <w:lang w:val="it-IT"/>
        </w:rPr>
        <w:t xml:space="preserve"> osobe ovlaštene za zastupanje </w:t>
      </w:r>
    </w:p>
    <w:p w14:paraId="3BB49FA7" w14:textId="471C3B7A" w:rsidR="001D4ABE" w:rsidRPr="00AB08F3" w:rsidRDefault="00BE315C"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lang w:val="it-IT"/>
        </w:rPr>
        <w:t xml:space="preserve">U slučajevima kada je u Registru udruga vidljivo da udruga nije uskladila Statut sa Zakonom o udrugama potrebno je dostaviti </w:t>
      </w:r>
      <w:r w:rsidR="00527FCC" w:rsidRPr="00AB08F3">
        <w:rPr>
          <w:rFonts w:ascii="Times New Roman" w:hAnsi="Times New Roman" w:cs="Times New Roman"/>
          <w:lang w:val="it-IT"/>
        </w:rPr>
        <w:t>Preslik</w:t>
      </w:r>
      <w:r w:rsidR="0052118F" w:rsidRPr="00AB08F3">
        <w:rPr>
          <w:rFonts w:ascii="Times New Roman" w:hAnsi="Times New Roman" w:cs="Times New Roman"/>
          <w:lang w:val="it-IT"/>
        </w:rPr>
        <w:t xml:space="preserve"> Zahtjeva za upis promjena upućenog </w:t>
      </w:r>
      <w:r w:rsidR="00AF2B4B" w:rsidRPr="00AB08F3">
        <w:rPr>
          <w:rFonts w:ascii="Times New Roman" w:hAnsi="Times New Roman" w:cs="Times New Roman"/>
          <w:lang w:val="it-IT"/>
        </w:rPr>
        <w:t xml:space="preserve">nadležnom uredu odnosno tijelu </w:t>
      </w:r>
      <w:r w:rsidR="0052118F" w:rsidRPr="00AB08F3">
        <w:rPr>
          <w:rFonts w:ascii="Times New Roman" w:hAnsi="Times New Roman" w:cs="Times New Roman"/>
          <w:lang w:val="it-IT"/>
        </w:rPr>
        <w:t xml:space="preserve">iz kojeg je vidljivo da </w:t>
      </w:r>
      <w:r w:rsidR="00527FCC" w:rsidRPr="00AB08F3">
        <w:rPr>
          <w:rFonts w:ascii="Times New Roman" w:hAnsi="Times New Roman" w:cs="Times New Roman"/>
          <w:lang w:val="it-IT"/>
        </w:rPr>
        <w:t xml:space="preserve">je udruga pravovremeno prijavila </w:t>
      </w:r>
      <w:r w:rsidR="0052118F" w:rsidRPr="00AB08F3">
        <w:rPr>
          <w:rFonts w:ascii="Times New Roman" w:hAnsi="Times New Roman" w:cs="Times New Roman"/>
          <w:lang w:val="it-IT"/>
        </w:rPr>
        <w:t xml:space="preserve">promjene </w:t>
      </w:r>
      <w:r w:rsidR="00527FCC" w:rsidRPr="00AB08F3">
        <w:rPr>
          <w:rFonts w:ascii="Times New Roman" w:hAnsi="Times New Roman" w:cs="Times New Roman"/>
          <w:lang w:val="it-IT"/>
        </w:rPr>
        <w:t xml:space="preserve">koje se </w:t>
      </w:r>
      <w:r w:rsidR="0052118F" w:rsidRPr="00AB08F3">
        <w:rPr>
          <w:rFonts w:ascii="Times New Roman" w:hAnsi="Times New Roman" w:cs="Times New Roman"/>
          <w:lang w:val="it-IT"/>
        </w:rPr>
        <w:t>odnose na usklađenje statuta sa Zakonom o udrugama</w:t>
      </w:r>
      <w:r w:rsidRPr="00AB08F3">
        <w:rPr>
          <w:rFonts w:ascii="Times New Roman" w:hAnsi="Times New Roman" w:cs="Times New Roman"/>
          <w:lang w:val="it-IT"/>
        </w:rPr>
        <w:t xml:space="preserve"> </w:t>
      </w:r>
    </w:p>
    <w:p w14:paraId="1B5D9FD7" w14:textId="75245A53" w:rsidR="0052118F" w:rsidRDefault="00D63A4A" w:rsidP="00223CDE">
      <w:pPr>
        <w:pStyle w:val="Odlomakpopisa"/>
        <w:numPr>
          <w:ilvl w:val="0"/>
          <w:numId w:val="17"/>
        </w:numPr>
        <w:spacing w:line="240" w:lineRule="auto"/>
        <w:jc w:val="both"/>
        <w:rPr>
          <w:rFonts w:ascii="Times New Roman" w:hAnsi="Times New Roman" w:cs="Times New Roman"/>
          <w:lang w:val="it-IT"/>
        </w:rPr>
      </w:pPr>
      <w:r w:rsidRPr="00AB08F3">
        <w:rPr>
          <w:rFonts w:ascii="Times New Roman" w:hAnsi="Times New Roman" w:cs="Times New Roman"/>
          <w:lang w:val="it-IT"/>
        </w:rPr>
        <w:t xml:space="preserve">U slučajevima kada je prijavitelj podružnica ili ogranak bez pravne osobnosti </w:t>
      </w:r>
      <w:r w:rsidR="001E2AE8" w:rsidRPr="00AB08F3">
        <w:rPr>
          <w:rFonts w:ascii="Times New Roman" w:hAnsi="Times New Roman" w:cs="Times New Roman"/>
          <w:lang w:val="it-IT"/>
        </w:rPr>
        <w:t>p</w:t>
      </w:r>
      <w:r w:rsidRPr="00AB08F3">
        <w:rPr>
          <w:rFonts w:ascii="Times New Roman" w:hAnsi="Times New Roman" w:cs="Times New Roman"/>
          <w:lang w:val="it-IT"/>
        </w:rPr>
        <w:t>otrebno je dostaviti dokument kojim odgovorna osoba matične organizacije ovlašćuje voditelja ogranka/podružnice na potpisivanje prijave na ovaj natječaj</w:t>
      </w:r>
      <w:r w:rsidR="00976AA1" w:rsidRPr="00AB08F3">
        <w:rPr>
          <w:rFonts w:ascii="Times New Roman" w:hAnsi="Times New Roman" w:cs="Times New Roman"/>
          <w:lang w:val="it-IT"/>
        </w:rPr>
        <w:t xml:space="preserve"> </w:t>
      </w:r>
    </w:p>
    <w:p w14:paraId="6BC87756" w14:textId="77777777" w:rsidR="00AB08F3" w:rsidRPr="00AB08F3" w:rsidRDefault="00AB08F3" w:rsidP="00AB08F3">
      <w:pPr>
        <w:pStyle w:val="Odlomakpopisa"/>
        <w:jc w:val="both"/>
        <w:rPr>
          <w:rFonts w:ascii="Times New Roman" w:hAnsi="Times New Roman" w:cs="Times New Roman"/>
          <w:lang w:val="it-IT"/>
        </w:rPr>
      </w:pPr>
    </w:p>
    <w:p w14:paraId="71C9AA3C" w14:textId="77777777" w:rsidR="00C54E85" w:rsidRPr="0043207E" w:rsidRDefault="00C54E85" w:rsidP="00F4602D">
      <w:pPr>
        <w:pStyle w:val="Naslov2"/>
        <w:jc w:val="both"/>
        <w:rPr>
          <w:rFonts w:ascii="Times New Roman" w:hAnsi="Times New Roman" w:cs="Times New Roman"/>
          <w:lang w:val="it-IT"/>
        </w:rPr>
      </w:pPr>
      <w:bookmarkStart w:id="16" w:name="_Toc103350392"/>
      <w:r w:rsidRPr="006B0844">
        <w:rPr>
          <w:rFonts w:ascii="Times New Roman" w:hAnsi="Times New Roman" w:cs="Times New Roman"/>
          <w:lang w:val="it-IT"/>
        </w:rPr>
        <w:t xml:space="preserve">4.2. </w:t>
      </w:r>
      <w:r w:rsidRPr="0043207E">
        <w:rPr>
          <w:rFonts w:ascii="Times New Roman" w:hAnsi="Times New Roman" w:cs="Times New Roman"/>
          <w:lang w:val="it-IT"/>
        </w:rPr>
        <w:t>DOKUMENTI ZA PRIJAVU U ELEKTRONIČKOM OBLIKU</w:t>
      </w:r>
      <w:bookmarkEnd w:id="16"/>
    </w:p>
    <w:p w14:paraId="6094A34D" w14:textId="77777777" w:rsidR="00C54E85" w:rsidRPr="0043207E" w:rsidRDefault="00C54E85" w:rsidP="00F4602D">
      <w:pPr>
        <w:pStyle w:val="Odlomakpopisa"/>
        <w:numPr>
          <w:ilvl w:val="0"/>
          <w:numId w:val="18"/>
        </w:numPr>
        <w:spacing w:line="240" w:lineRule="auto"/>
        <w:jc w:val="both"/>
        <w:rPr>
          <w:rFonts w:ascii="Times New Roman" w:hAnsi="Times New Roman" w:cs="Times New Roman"/>
          <w:lang w:val="it-IT"/>
        </w:rPr>
      </w:pPr>
      <w:r w:rsidRPr="0043207E">
        <w:rPr>
          <w:rFonts w:ascii="Times New Roman" w:hAnsi="Times New Roman" w:cs="Times New Roman"/>
          <w:b/>
          <w:lang w:val="it-IT"/>
        </w:rPr>
        <w:t>B1 - Obrazac opisa programa/projekta</w:t>
      </w:r>
      <w:r w:rsidRPr="0043207E">
        <w:rPr>
          <w:rFonts w:ascii="Times New Roman" w:hAnsi="Times New Roman" w:cs="Times New Roman"/>
          <w:lang w:val="it-IT"/>
        </w:rPr>
        <w:t xml:space="preserve"> vlastoručno potpisan od strane odgovorne osobe i voditelja programa/projekta te ovjeren pečatom organizacije i Popis priloga koji čini dio Obrasca opisa programa/projekta</w:t>
      </w:r>
      <w:r w:rsidR="00AE342A" w:rsidRPr="0043207E">
        <w:rPr>
          <w:rFonts w:ascii="Times New Roman" w:hAnsi="Times New Roman" w:cs="Times New Roman"/>
          <w:lang w:val="it-IT"/>
        </w:rPr>
        <w:t xml:space="preserve"> te nakon toga skenirano dostaviti u .pdf formatu (spojen u jedan PDF </w:t>
      </w:r>
      <w:proofErr w:type="gramStart"/>
      <w:r w:rsidR="00AE342A" w:rsidRPr="0043207E">
        <w:rPr>
          <w:rFonts w:ascii="Times New Roman" w:hAnsi="Times New Roman" w:cs="Times New Roman"/>
          <w:lang w:val="it-IT"/>
        </w:rPr>
        <w:t>dokument )</w:t>
      </w:r>
      <w:proofErr w:type="gramEnd"/>
      <w:r w:rsidR="00AE342A" w:rsidRPr="0043207E">
        <w:rPr>
          <w:rFonts w:ascii="Times New Roman" w:hAnsi="Times New Roman" w:cs="Times New Roman"/>
          <w:lang w:val="it-IT"/>
        </w:rPr>
        <w:t xml:space="preserve"> i otvorenom formatu (word),</w:t>
      </w:r>
    </w:p>
    <w:p w14:paraId="4149A334" w14:textId="77777777" w:rsidR="00C54E85" w:rsidRPr="0043207E" w:rsidRDefault="00C54E85" w:rsidP="00F4602D">
      <w:pPr>
        <w:pStyle w:val="Odlomakpopisa"/>
        <w:numPr>
          <w:ilvl w:val="0"/>
          <w:numId w:val="18"/>
        </w:numPr>
        <w:spacing w:line="240" w:lineRule="auto"/>
        <w:jc w:val="both"/>
        <w:rPr>
          <w:rFonts w:ascii="Times New Roman" w:hAnsi="Times New Roman" w:cs="Times New Roman"/>
          <w:lang w:val="it-IT"/>
        </w:rPr>
      </w:pPr>
      <w:r w:rsidRPr="0043207E">
        <w:rPr>
          <w:rFonts w:ascii="Times New Roman" w:hAnsi="Times New Roman" w:cs="Times New Roman"/>
          <w:b/>
          <w:lang w:val="it-IT"/>
        </w:rPr>
        <w:t>B2 – Obrazac Proračuna programa/projekta</w:t>
      </w:r>
      <w:r w:rsidR="00215E3D" w:rsidRPr="0043207E">
        <w:rPr>
          <w:rFonts w:ascii="Times New Roman" w:hAnsi="Times New Roman" w:cs="Times New Roman"/>
          <w:lang w:val="it-IT"/>
        </w:rPr>
        <w:t xml:space="preserve"> </w:t>
      </w:r>
      <w:r w:rsidRPr="0043207E">
        <w:rPr>
          <w:rFonts w:ascii="Times New Roman" w:hAnsi="Times New Roman" w:cs="Times New Roman"/>
          <w:lang w:val="it-IT"/>
        </w:rPr>
        <w:t>vlastoručno potpisan od strane dogovorne osobe i voditelja projekta te ovjeren pečatom organizacije</w:t>
      </w:r>
      <w:r w:rsidR="00215E3D" w:rsidRPr="0043207E">
        <w:rPr>
          <w:rFonts w:ascii="Times New Roman" w:hAnsi="Times New Roman" w:cs="Times New Roman"/>
          <w:lang w:val="it-IT"/>
        </w:rPr>
        <w:t xml:space="preserve"> organizacije te nakon toga skenirano dostaviti u .pdf formatu (spojen u jedan PDF dokument) i otvorenom formatu (excel),</w:t>
      </w:r>
    </w:p>
    <w:p w14:paraId="4106E0C0" w14:textId="77777777" w:rsidR="00C54E85" w:rsidRPr="0043207E" w:rsidRDefault="00C54E85" w:rsidP="00F4602D">
      <w:pPr>
        <w:pStyle w:val="Odlomakpopisa"/>
        <w:numPr>
          <w:ilvl w:val="0"/>
          <w:numId w:val="18"/>
        </w:numPr>
        <w:spacing w:line="240" w:lineRule="auto"/>
        <w:jc w:val="both"/>
        <w:rPr>
          <w:rFonts w:ascii="Times New Roman" w:hAnsi="Times New Roman" w:cs="Times New Roman"/>
          <w:lang w:val="it-IT"/>
        </w:rPr>
      </w:pPr>
      <w:r w:rsidRPr="0043207E">
        <w:rPr>
          <w:rFonts w:ascii="Times New Roman" w:hAnsi="Times New Roman" w:cs="Times New Roman"/>
          <w:b/>
          <w:lang w:val="it-IT"/>
        </w:rPr>
        <w:t>B3 – Obrazac izjave o programima ili projektima udruge financiranim iz javnih izvora</w:t>
      </w:r>
      <w:r w:rsidRPr="0043207E">
        <w:rPr>
          <w:rFonts w:ascii="Times New Roman" w:hAnsi="Times New Roman" w:cs="Times New Roman"/>
          <w:lang w:val="it-IT"/>
        </w:rPr>
        <w:t xml:space="preserve"> vlastoručno potpisana od strane dogovorne osobe te ovjerena pečatom organizacije</w:t>
      </w:r>
      <w:r w:rsidR="00215E3D" w:rsidRPr="0043207E">
        <w:rPr>
          <w:rFonts w:ascii="Times New Roman" w:hAnsi="Times New Roman" w:cs="Times New Roman"/>
          <w:lang w:val="it-IT"/>
        </w:rPr>
        <w:t xml:space="preserve"> te nakon toga skenirana i dostavljena u .pdf formatu</w:t>
      </w:r>
    </w:p>
    <w:p w14:paraId="3FE8FDF1" w14:textId="77777777" w:rsidR="00C54E85" w:rsidRPr="0043207E" w:rsidRDefault="00C54E85" w:rsidP="00F4602D">
      <w:pPr>
        <w:pStyle w:val="Odlomakpopisa"/>
        <w:numPr>
          <w:ilvl w:val="0"/>
          <w:numId w:val="18"/>
        </w:numPr>
        <w:spacing w:line="240" w:lineRule="auto"/>
        <w:jc w:val="both"/>
        <w:rPr>
          <w:rFonts w:ascii="Times New Roman" w:hAnsi="Times New Roman" w:cs="Times New Roman"/>
          <w:lang w:val="it-IT"/>
        </w:rPr>
      </w:pPr>
      <w:r w:rsidRPr="0043207E">
        <w:rPr>
          <w:rFonts w:ascii="Times New Roman" w:hAnsi="Times New Roman" w:cs="Times New Roman"/>
          <w:b/>
          <w:lang w:val="it-IT"/>
        </w:rPr>
        <w:t>B4 – Izjava izvoditelja aktivnosti,</w:t>
      </w:r>
      <w:r w:rsidRPr="0043207E">
        <w:rPr>
          <w:rFonts w:ascii="Times New Roman" w:hAnsi="Times New Roman" w:cs="Times New Roman"/>
          <w:lang w:val="it-IT"/>
        </w:rPr>
        <w:t xml:space="preserve"> za sve izvoditelje navedene u pitanju IV.18. B1 – Obrasca Opisa programa/projekta, vlastoručno potpisane od strane pojedinog izvoditelja,</w:t>
      </w:r>
      <w:r w:rsidR="00FC1659" w:rsidRPr="0043207E">
        <w:rPr>
          <w:rFonts w:ascii="Times New Roman" w:hAnsi="Times New Roman" w:cs="Times New Roman"/>
          <w:lang w:val="it-IT"/>
        </w:rPr>
        <w:t xml:space="preserve"> te nakon toga skenirana i dostavljena u .pdf formatu</w:t>
      </w:r>
    </w:p>
    <w:p w14:paraId="6862D85F" w14:textId="77777777" w:rsidR="00C54E85" w:rsidRPr="0043207E" w:rsidRDefault="00C54E85" w:rsidP="00F4602D">
      <w:pPr>
        <w:pStyle w:val="Odlomakpopisa"/>
        <w:numPr>
          <w:ilvl w:val="0"/>
          <w:numId w:val="18"/>
        </w:numPr>
        <w:spacing w:line="240" w:lineRule="auto"/>
        <w:jc w:val="both"/>
        <w:rPr>
          <w:rFonts w:ascii="Times New Roman" w:hAnsi="Times New Roman" w:cs="Times New Roman"/>
          <w:lang w:val="it-IT"/>
        </w:rPr>
      </w:pPr>
      <w:r w:rsidRPr="0043207E">
        <w:rPr>
          <w:rFonts w:ascii="Times New Roman" w:hAnsi="Times New Roman" w:cs="Times New Roman"/>
          <w:b/>
          <w:lang w:val="it-IT"/>
        </w:rPr>
        <w:t>B5 – Izjava o partnerstvu</w:t>
      </w:r>
      <w:r w:rsidRPr="0043207E">
        <w:rPr>
          <w:rFonts w:ascii="Times New Roman" w:hAnsi="Times New Roman" w:cs="Times New Roman"/>
          <w:lang w:val="it-IT"/>
        </w:rPr>
        <w:t>, kada je to primjenjivo; dostaviti onoliko Izjava koliko ima partnera. Ista mora biti vlastoručno potpisana od strane odgovorne osobe u partnerskoj organizaciji te ovjerena pečatom partnerske organizacije i vlastoručno potpisana od strane odgovorne osobe iz organizacije prijavitelja i ovjerena pečatom organizacije prijavitelja</w:t>
      </w:r>
      <w:r w:rsidR="00FC1659" w:rsidRPr="0043207E">
        <w:rPr>
          <w:rFonts w:ascii="Times New Roman" w:hAnsi="Times New Roman" w:cs="Times New Roman"/>
          <w:lang w:val="it-IT"/>
        </w:rPr>
        <w:t xml:space="preserve"> te nakon toga skenirana i dostavljena u .pdf formatu</w:t>
      </w:r>
    </w:p>
    <w:p w14:paraId="33139BD7" w14:textId="77777777" w:rsidR="00C54E85" w:rsidRPr="0043207E" w:rsidRDefault="00C54E85" w:rsidP="00F4602D">
      <w:pPr>
        <w:pStyle w:val="Odlomakpopisa"/>
        <w:numPr>
          <w:ilvl w:val="0"/>
          <w:numId w:val="18"/>
        </w:numPr>
        <w:spacing w:line="240" w:lineRule="auto"/>
        <w:jc w:val="both"/>
        <w:rPr>
          <w:rFonts w:ascii="Times New Roman" w:hAnsi="Times New Roman" w:cs="Times New Roman"/>
        </w:rPr>
      </w:pPr>
      <w:r w:rsidRPr="0043207E">
        <w:rPr>
          <w:rFonts w:ascii="Times New Roman" w:hAnsi="Times New Roman" w:cs="Times New Roman"/>
        </w:rPr>
        <w:t xml:space="preserve">U slučajevima kada je u Registru udruga vidljivo da je istekao mandat osoba ovlaštenih za zastupanje udruge potrebno je dostaviti Preslik Zahtjeva za upis promjena upućenog nadležnom uredu odnosno tijelu iz kojeg je vidljivo da je udruga pravovremeno prijavila promjenu koja se odnosi </w:t>
      </w:r>
      <w:proofErr w:type="gramStart"/>
      <w:r w:rsidRPr="0043207E">
        <w:rPr>
          <w:rFonts w:ascii="Times New Roman" w:hAnsi="Times New Roman" w:cs="Times New Roman"/>
        </w:rPr>
        <w:t>na</w:t>
      </w:r>
      <w:proofErr w:type="gramEnd"/>
      <w:r w:rsidR="00FC1659" w:rsidRPr="0043207E">
        <w:rPr>
          <w:rFonts w:ascii="Times New Roman" w:hAnsi="Times New Roman" w:cs="Times New Roman"/>
        </w:rPr>
        <w:t xml:space="preserve"> osobe ovlaštene za zastupanje. Preslik Zahtjeva mora biti potpisan od strane odgovorne osobe, ovjeren pečatom organizacije te nakon toga skeniran i dostavljen u .pdf formatu,</w:t>
      </w:r>
    </w:p>
    <w:p w14:paraId="124E4D17" w14:textId="77777777" w:rsidR="00343BD8" w:rsidRPr="0043207E" w:rsidRDefault="00C54E85" w:rsidP="00F4602D">
      <w:pPr>
        <w:pStyle w:val="Odlomakpopisa"/>
        <w:numPr>
          <w:ilvl w:val="0"/>
          <w:numId w:val="18"/>
        </w:numPr>
        <w:spacing w:line="240" w:lineRule="auto"/>
        <w:jc w:val="both"/>
        <w:rPr>
          <w:rFonts w:ascii="Times New Roman" w:hAnsi="Times New Roman" w:cs="Times New Roman"/>
        </w:rPr>
      </w:pPr>
      <w:r w:rsidRPr="0043207E">
        <w:rPr>
          <w:rFonts w:ascii="Times New Roman" w:hAnsi="Times New Roman" w:cs="Times New Roman"/>
        </w:rPr>
        <w:t xml:space="preserve">U slučajevima kada je u Registru udruga vidljivo da udruga nije uskladila Statut </w:t>
      </w:r>
      <w:proofErr w:type="gramStart"/>
      <w:r w:rsidRPr="0043207E">
        <w:rPr>
          <w:rFonts w:ascii="Times New Roman" w:hAnsi="Times New Roman" w:cs="Times New Roman"/>
        </w:rPr>
        <w:t>sa</w:t>
      </w:r>
      <w:proofErr w:type="gramEnd"/>
      <w:r w:rsidRPr="0043207E">
        <w:rPr>
          <w:rFonts w:ascii="Times New Roman" w:hAnsi="Times New Roman" w:cs="Times New Roman"/>
        </w:rPr>
        <w:t xml:space="preserve"> Zakonom o udrugama potrebno je dostaviti Preslik Zahtjeva za upis promjena upućenog nadležnom uredu odnosno tijelu iz kojeg je vidljivo da je udruga pravovremeno prijavila promjene koje se odnose na usklađenje statuta sa Zakonom o udrugama</w:t>
      </w:r>
      <w:r w:rsidR="001D4ABE" w:rsidRPr="0043207E">
        <w:rPr>
          <w:rFonts w:ascii="Times New Roman" w:hAnsi="Times New Roman" w:cs="Times New Roman"/>
        </w:rPr>
        <w:t>. Preslik Zahtjeva mora biti potpisan od strane odgovorne osobe, ovjeren pečatom organizacije organizacije te nakon toga skeniran i dostavljen u .pdf formatu,</w:t>
      </w:r>
    </w:p>
    <w:p w14:paraId="60F037DB" w14:textId="77777777" w:rsidR="00B20C1E" w:rsidRPr="0043207E" w:rsidRDefault="00C54E85" w:rsidP="00223CDE">
      <w:pPr>
        <w:pStyle w:val="Odlomakpopisa"/>
        <w:numPr>
          <w:ilvl w:val="0"/>
          <w:numId w:val="18"/>
        </w:numPr>
        <w:spacing w:line="240" w:lineRule="auto"/>
        <w:rPr>
          <w:rFonts w:ascii="Times New Roman" w:hAnsi="Times New Roman" w:cs="Times New Roman"/>
        </w:rPr>
      </w:pPr>
      <w:r w:rsidRPr="0043207E">
        <w:rPr>
          <w:rFonts w:ascii="Times New Roman" w:hAnsi="Times New Roman" w:cs="Times New Roman"/>
        </w:rPr>
        <w:t xml:space="preserve">U slučajevima kada je prijavitelj podružnica </w:t>
      </w:r>
      <w:proofErr w:type="gramStart"/>
      <w:r w:rsidRPr="0043207E">
        <w:rPr>
          <w:rFonts w:ascii="Times New Roman" w:hAnsi="Times New Roman" w:cs="Times New Roman"/>
        </w:rPr>
        <w:t>ili</w:t>
      </w:r>
      <w:proofErr w:type="gramEnd"/>
      <w:r w:rsidRPr="0043207E">
        <w:rPr>
          <w:rFonts w:ascii="Times New Roman" w:hAnsi="Times New Roman" w:cs="Times New Roman"/>
        </w:rPr>
        <w:t xml:space="preserve"> ogranak bez pravne osobnosti potrebno je dostaviti dokument kojim odgovorna osoba matične organizacije ovlašćuje voditelja ogranka/podružnice na potpisivanje prijave na ovaj natječaj </w:t>
      </w:r>
      <w:r w:rsidR="00343BD8" w:rsidRPr="0043207E">
        <w:rPr>
          <w:rFonts w:ascii="Times New Roman" w:hAnsi="Times New Roman" w:cs="Times New Roman"/>
        </w:rPr>
        <w:t>u .pdf format.</w:t>
      </w:r>
    </w:p>
    <w:p w14:paraId="7A9BB7DA" w14:textId="77777777" w:rsidR="00343BD8" w:rsidRDefault="00343BD8" w:rsidP="00B735EB">
      <w:pPr>
        <w:spacing w:after="0" w:line="240" w:lineRule="auto"/>
        <w:jc w:val="both"/>
        <w:rPr>
          <w:rFonts w:ascii="Times New Roman" w:hAnsi="Times New Roman" w:cs="Times New Roman"/>
        </w:rPr>
      </w:pPr>
    </w:p>
    <w:p w14:paraId="42E92A98" w14:textId="77777777"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Prilikom pripreme natječajne dokumentacije važno je znati:</w:t>
      </w:r>
    </w:p>
    <w:p w14:paraId="0613E190" w14:textId="77777777" w:rsidR="002C7D32" w:rsidRPr="00D74584" w:rsidRDefault="002C7D32" w:rsidP="00B735EB">
      <w:pPr>
        <w:spacing w:after="0" w:line="240" w:lineRule="auto"/>
        <w:jc w:val="both"/>
        <w:rPr>
          <w:rFonts w:ascii="Times New Roman" w:hAnsi="Times New Roman" w:cs="Times New Roman"/>
        </w:rPr>
      </w:pPr>
    </w:p>
    <w:p w14:paraId="43C10AB5" w14:textId="77777777" w:rsidR="00B735EB" w:rsidRPr="00D74584" w:rsidRDefault="00195B08" w:rsidP="00375114">
      <w:pPr>
        <w:pStyle w:val="Odlomakpopisa"/>
        <w:numPr>
          <w:ilvl w:val="0"/>
          <w:numId w:val="8"/>
        </w:numPr>
        <w:spacing w:after="0" w:line="240" w:lineRule="auto"/>
        <w:jc w:val="both"/>
        <w:rPr>
          <w:rFonts w:ascii="Times New Roman" w:hAnsi="Times New Roman" w:cs="Times New Roman"/>
        </w:rPr>
      </w:pPr>
      <w:r w:rsidRPr="00D74584">
        <w:rPr>
          <w:rFonts w:ascii="Times New Roman" w:hAnsi="Times New Roman" w:cs="Times New Roman"/>
        </w:rPr>
        <w:t>U</w:t>
      </w:r>
      <w:r w:rsidR="00B735EB" w:rsidRPr="00D74584">
        <w:rPr>
          <w:rFonts w:ascii="Times New Roman" w:hAnsi="Times New Roman" w:cs="Times New Roman"/>
        </w:rPr>
        <w:t xml:space="preserve">koliko organizacija ne dostavi putem pošte </w:t>
      </w:r>
      <w:proofErr w:type="gramStart"/>
      <w:r w:rsidR="00B735EB" w:rsidRPr="00D74584">
        <w:rPr>
          <w:rFonts w:ascii="Times New Roman" w:hAnsi="Times New Roman" w:cs="Times New Roman"/>
        </w:rPr>
        <w:t>ili</w:t>
      </w:r>
      <w:proofErr w:type="gramEnd"/>
      <w:r w:rsidR="00B735EB" w:rsidRPr="00D74584">
        <w:rPr>
          <w:rFonts w:ascii="Times New Roman" w:hAnsi="Times New Roman" w:cs="Times New Roman"/>
        </w:rPr>
        <w:t xml:space="preserve"> </w:t>
      </w:r>
      <w:r w:rsidR="00343BD8">
        <w:rPr>
          <w:rFonts w:ascii="Times New Roman" w:hAnsi="Times New Roman" w:cs="Times New Roman"/>
        </w:rPr>
        <w:t>elektroničke pošte</w:t>
      </w:r>
      <w:r w:rsidR="00B735EB" w:rsidRPr="00D74584">
        <w:rPr>
          <w:rFonts w:ascii="Times New Roman" w:hAnsi="Times New Roman" w:cs="Times New Roman"/>
        </w:rPr>
        <w:t xml:space="preserve"> svu Natječajem traženu dokumentaciju smatrat će se da nije zadovoljila osnovne propisane uvjete Natječaja, te će se na temelju toga prijava odbiti</w:t>
      </w:r>
      <w:r w:rsidR="0092379E" w:rsidRPr="00D74584">
        <w:rPr>
          <w:rFonts w:ascii="Times New Roman" w:hAnsi="Times New Roman" w:cs="Times New Roman"/>
        </w:rPr>
        <w:t>.</w:t>
      </w:r>
    </w:p>
    <w:p w14:paraId="5FC4A0D6" w14:textId="77777777" w:rsidR="00906FC3" w:rsidRDefault="00906FC3" w:rsidP="00375114">
      <w:pPr>
        <w:pStyle w:val="Odlomakpopisa"/>
        <w:numPr>
          <w:ilvl w:val="0"/>
          <w:numId w:val="8"/>
        </w:numPr>
        <w:spacing w:after="0" w:line="240" w:lineRule="auto"/>
        <w:jc w:val="both"/>
        <w:rPr>
          <w:rFonts w:ascii="Times New Roman" w:hAnsi="Times New Roman" w:cs="Times New Roman"/>
        </w:rPr>
      </w:pPr>
      <w:r w:rsidRPr="00D74584">
        <w:rPr>
          <w:rFonts w:ascii="Times New Roman" w:hAnsi="Times New Roman" w:cs="Times New Roman"/>
        </w:rPr>
        <w:t xml:space="preserve">Sve propisane obrasce potrebno je popuniti </w:t>
      </w:r>
      <w:proofErr w:type="gramStart"/>
      <w:r w:rsidRPr="00D74584">
        <w:rPr>
          <w:rFonts w:ascii="Times New Roman" w:hAnsi="Times New Roman" w:cs="Times New Roman"/>
        </w:rPr>
        <w:t>na</w:t>
      </w:r>
      <w:proofErr w:type="gramEnd"/>
      <w:r w:rsidRPr="00D74584">
        <w:rPr>
          <w:rFonts w:ascii="Times New Roman" w:hAnsi="Times New Roman" w:cs="Times New Roman"/>
        </w:rPr>
        <w:t xml:space="preserve"> računalu, isključivo na hrvatskom jeziku te na pitanja odgovarati jasno, konkretno i što je moguće kraće</w:t>
      </w:r>
      <w:r w:rsidR="0092379E" w:rsidRPr="00D74584">
        <w:rPr>
          <w:rFonts w:ascii="Times New Roman" w:hAnsi="Times New Roman" w:cs="Times New Roman"/>
        </w:rPr>
        <w:t>.</w:t>
      </w:r>
    </w:p>
    <w:p w14:paraId="7DCC83FF" w14:textId="4A28D17B" w:rsidR="00192B90" w:rsidRPr="00462ED1" w:rsidRDefault="00192B90" w:rsidP="00375114">
      <w:pPr>
        <w:pStyle w:val="Odlomakpopisa"/>
        <w:numPr>
          <w:ilvl w:val="0"/>
          <w:numId w:val="8"/>
        </w:numPr>
        <w:spacing w:after="0" w:line="240" w:lineRule="auto"/>
        <w:jc w:val="both"/>
        <w:rPr>
          <w:rFonts w:ascii="Times New Roman" w:hAnsi="Times New Roman" w:cs="Times New Roman"/>
          <w:color w:val="000000" w:themeColor="text1"/>
        </w:rPr>
      </w:pPr>
      <w:r w:rsidRPr="00462ED1">
        <w:rPr>
          <w:rFonts w:ascii="Times New Roman" w:hAnsi="Times New Roman" w:cs="Times New Roman"/>
          <w:color w:val="000000" w:themeColor="text1"/>
        </w:rPr>
        <w:t xml:space="preserve">Svi propisani obrasci trebaju biti potpisani </w:t>
      </w:r>
      <w:r w:rsidR="00F87360" w:rsidRPr="00462ED1">
        <w:rPr>
          <w:rFonts w:ascii="Times New Roman" w:hAnsi="Times New Roman" w:cs="Times New Roman"/>
          <w:color w:val="000000" w:themeColor="text1"/>
        </w:rPr>
        <w:t>i</w:t>
      </w:r>
      <w:r w:rsidRPr="00462ED1">
        <w:rPr>
          <w:rFonts w:ascii="Times New Roman" w:hAnsi="Times New Roman" w:cs="Times New Roman"/>
          <w:color w:val="000000" w:themeColor="text1"/>
        </w:rPr>
        <w:t xml:space="preserve"> ovjereni pečatom </w:t>
      </w:r>
      <w:proofErr w:type="gramStart"/>
      <w:r w:rsidRPr="00462ED1">
        <w:rPr>
          <w:rFonts w:ascii="Times New Roman" w:hAnsi="Times New Roman" w:cs="Times New Roman"/>
          <w:color w:val="000000" w:themeColor="text1"/>
        </w:rPr>
        <w:t>od</w:t>
      </w:r>
      <w:proofErr w:type="gramEnd"/>
      <w:r w:rsidRPr="00462ED1">
        <w:rPr>
          <w:rFonts w:ascii="Times New Roman" w:hAnsi="Times New Roman" w:cs="Times New Roman"/>
          <w:color w:val="000000" w:themeColor="text1"/>
        </w:rPr>
        <w:t xml:space="preserve"> strane odgovorne osobe </w:t>
      </w:r>
      <w:r w:rsidR="00C1420D" w:rsidRPr="00462ED1">
        <w:rPr>
          <w:rFonts w:ascii="Times New Roman" w:hAnsi="Times New Roman" w:cs="Times New Roman"/>
          <w:color w:val="000000" w:themeColor="text1"/>
        </w:rPr>
        <w:t xml:space="preserve">i voditelja programa/projekta </w:t>
      </w:r>
      <w:r w:rsidR="00F87360" w:rsidRPr="00462ED1">
        <w:rPr>
          <w:rFonts w:ascii="Times New Roman" w:hAnsi="Times New Roman" w:cs="Times New Roman"/>
          <w:color w:val="000000" w:themeColor="text1"/>
        </w:rPr>
        <w:t>te na zahtjev davatelja financijskih sredstava dostavljaju se u izvorniku.</w:t>
      </w:r>
    </w:p>
    <w:p w14:paraId="155B1ED7" w14:textId="77777777" w:rsidR="00906FC3" w:rsidRDefault="00906FC3" w:rsidP="00375114">
      <w:pPr>
        <w:pStyle w:val="Odlomakpopisa"/>
        <w:numPr>
          <w:ilvl w:val="0"/>
          <w:numId w:val="8"/>
        </w:numPr>
        <w:spacing w:after="0" w:line="240" w:lineRule="auto"/>
        <w:jc w:val="both"/>
        <w:rPr>
          <w:rFonts w:ascii="Times New Roman" w:hAnsi="Times New Roman" w:cs="Times New Roman"/>
        </w:rPr>
      </w:pPr>
      <w:r w:rsidRPr="007D0761">
        <w:rPr>
          <w:rFonts w:ascii="Times New Roman" w:hAnsi="Times New Roman" w:cs="Times New Roman"/>
        </w:rPr>
        <w:t>Obrasci koji se dostavljaju u papirnatom obliku trebaju biti vlastoručno potpisani od osobe ovlaštene za zastupanje</w:t>
      </w:r>
      <w:r w:rsidR="00D620B3" w:rsidRPr="007D0761">
        <w:rPr>
          <w:rFonts w:ascii="Times New Roman" w:hAnsi="Times New Roman" w:cs="Times New Roman"/>
        </w:rPr>
        <w:t xml:space="preserve"> organizacija prijavitelja</w:t>
      </w:r>
      <w:r w:rsidRPr="007D0761">
        <w:rPr>
          <w:rFonts w:ascii="Times New Roman" w:hAnsi="Times New Roman" w:cs="Times New Roman"/>
        </w:rPr>
        <w:t>, odnosno voditelja programa/projekta kada je to primjenjivo, te ovjereni pečatom organizacije, odnosno vlastoručno potpisani od osobe ovlaštene za zastupanje partnerske organizacije i ovjereni pečatom partnerske organizacije kada je to primjenjivo</w:t>
      </w:r>
    </w:p>
    <w:p w14:paraId="63BAE390" w14:textId="77777777" w:rsidR="00A4127B" w:rsidRPr="00626B6D" w:rsidRDefault="00626B6D" w:rsidP="00223CDE">
      <w:pPr>
        <w:pStyle w:val="Odlomakpopisa"/>
        <w:numPr>
          <w:ilvl w:val="0"/>
          <w:numId w:val="8"/>
        </w:numPr>
        <w:spacing w:line="240" w:lineRule="auto"/>
        <w:jc w:val="both"/>
        <w:rPr>
          <w:rFonts w:ascii="Times New Roman" w:hAnsi="Times New Roman" w:cs="Times New Roman"/>
        </w:rPr>
      </w:pPr>
      <w:r w:rsidRPr="00626B6D">
        <w:rPr>
          <w:rFonts w:ascii="Times New Roman" w:hAnsi="Times New Roman" w:cs="Times New Roman"/>
        </w:rPr>
        <w:t>Obrasci koji se dostavljaju u elektroničkom obliku putem e-pošte trebaju biti potpisani od osobe ovlaštene za zastupanje organizacija prijavitelja, odnosno voditelja programa/projekta kada je to primjenjivo, te ovjereni pečatom organizacije, odnosno vlastoručno potpisani od osobe ovlaštene za zastupanje partnerske organizacije i ovjereni pečatom partnerske organizacije kada je to primjenjivo te nakon toga skenirani i dostavljeni u .pdf formatu.</w:t>
      </w:r>
    </w:p>
    <w:p w14:paraId="13B8F3C4" w14:textId="77777777" w:rsidR="005E37BF" w:rsidRPr="002B26D9" w:rsidRDefault="00195B08" w:rsidP="00375114">
      <w:pPr>
        <w:pStyle w:val="Odlomakpopisa"/>
        <w:numPr>
          <w:ilvl w:val="0"/>
          <w:numId w:val="8"/>
        </w:numPr>
        <w:spacing w:after="0" w:line="240" w:lineRule="auto"/>
        <w:jc w:val="both"/>
        <w:rPr>
          <w:rFonts w:ascii="Times New Roman" w:hAnsi="Times New Roman" w:cs="Times New Roman"/>
        </w:rPr>
      </w:pPr>
      <w:r w:rsidRPr="007D0761">
        <w:rPr>
          <w:rFonts w:ascii="Times New Roman" w:hAnsi="Times New Roman" w:cs="Times New Roman"/>
        </w:rPr>
        <w:t>Z</w:t>
      </w:r>
      <w:r w:rsidR="00B735EB" w:rsidRPr="007D0761">
        <w:rPr>
          <w:rFonts w:ascii="Times New Roman" w:hAnsi="Times New Roman" w:cs="Times New Roman"/>
        </w:rPr>
        <w:t xml:space="preserve">a obveznike dvojnog knjigovodstva </w:t>
      </w:r>
      <w:r w:rsidR="003E02DE" w:rsidRPr="007D0761">
        <w:rPr>
          <w:rFonts w:ascii="Times New Roman" w:hAnsi="Times New Roman" w:cs="Times New Roman"/>
        </w:rPr>
        <w:t>Zaklada</w:t>
      </w:r>
      <w:r w:rsidR="00F42679" w:rsidRPr="007D0761">
        <w:rPr>
          <w:rFonts w:ascii="Times New Roman" w:hAnsi="Times New Roman" w:cs="Times New Roman"/>
        </w:rPr>
        <w:t xml:space="preserve"> </w:t>
      </w:r>
      <w:r w:rsidR="00626B6D">
        <w:rPr>
          <w:rFonts w:ascii="Times New Roman" w:hAnsi="Times New Roman" w:cs="Times New Roman"/>
        </w:rPr>
        <w:t xml:space="preserve">Istra - Fondazione Istria </w:t>
      </w:r>
      <w:proofErr w:type="gramStart"/>
      <w:r w:rsidR="00B735EB" w:rsidRPr="007D0761">
        <w:rPr>
          <w:rFonts w:ascii="Times New Roman" w:hAnsi="Times New Roman" w:cs="Times New Roman"/>
        </w:rPr>
        <w:t>će</w:t>
      </w:r>
      <w:proofErr w:type="gramEnd"/>
      <w:r w:rsidR="00B735EB" w:rsidRPr="007D0761">
        <w:rPr>
          <w:rFonts w:ascii="Times New Roman" w:hAnsi="Times New Roman" w:cs="Times New Roman"/>
        </w:rPr>
        <w:t xml:space="preserve"> provjeriti je li organizacija predala financijsko izvješće za</w:t>
      </w:r>
      <w:r w:rsidR="00FD29D0" w:rsidRPr="007D0761">
        <w:rPr>
          <w:rFonts w:ascii="Times New Roman" w:hAnsi="Times New Roman" w:cs="Times New Roman"/>
        </w:rPr>
        <w:t xml:space="preserve"> razdoblje 01.01.20</w:t>
      </w:r>
      <w:r w:rsidR="00544097">
        <w:rPr>
          <w:rFonts w:ascii="Times New Roman" w:hAnsi="Times New Roman" w:cs="Times New Roman"/>
        </w:rPr>
        <w:t>2</w:t>
      </w:r>
      <w:r w:rsidR="00626B6D">
        <w:rPr>
          <w:rFonts w:ascii="Times New Roman" w:hAnsi="Times New Roman" w:cs="Times New Roman"/>
        </w:rPr>
        <w:t>1</w:t>
      </w:r>
      <w:r w:rsidR="00FD29D0" w:rsidRPr="007D0761">
        <w:rPr>
          <w:rFonts w:ascii="Times New Roman" w:hAnsi="Times New Roman" w:cs="Times New Roman"/>
        </w:rPr>
        <w:t xml:space="preserve">. </w:t>
      </w:r>
      <w:proofErr w:type="gramStart"/>
      <w:r w:rsidR="00FD29D0" w:rsidRPr="007D0761">
        <w:rPr>
          <w:rFonts w:ascii="Times New Roman" w:hAnsi="Times New Roman" w:cs="Times New Roman"/>
        </w:rPr>
        <w:t>do</w:t>
      </w:r>
      <w:proofErr w:type="gramEnd"/>
      <w:r w:rsidR="00FD29D0" w:rsidRPr="007D0761">
        <w:rPr>
          <w:rFonts w:ascii="Times New Roman" w:hAnsi="Times New Roman" w:cs="Times New Roman"/>
        </w:rPr>
        <w:t xml:space="preserve"> 30.06.20</w:t>
      </w:r>
      <w:r w:rsidR="00544097">
        <w:rPr>
          <w:rFonts w:ascii="Times New Roman" w:hAnsi="Times New Roman" w:cs="Times New Roman"/>
        </w:rPr>
        <w:t>2</w:t>
      </w:r>
      <w:r w:rsidR="00626B6D">
        <w:rPr>
          <w:rFonts w:ascii="Times New Roman" w:hAnsi="Times New Roman" w:cs="Times New Roman"/>
        </w:rPr>
        <w:t>1</w:t>
      </w:r>
      <w:r w:rsidR="00FD29D0" w:rsidRPr="007D0761">
        <w:rPr>
          <w:rFonts w:ascii="Times New Roman" w:hAnsi="Times New Roman" w:cs="Times New Roman"/>
        </w:rPr>
        <w:t>.</w:t>
      </w:r>
      <w:r w:rsidR="00B735EB" w:rsidRPr="007D0761">
        <w:rPr>
          <w:rFonts w:ascii="Times New Roman" w:hAnsi="Times New Roman" w:cs="Times New Roman"/>
        </w:rPr>
        <w:t xml:space="preserve"> </w:t>
      </w:r>
      <w:proofErr w:type="gramStart"/>
      <w:r w:rsidR="00B735EB" w:rsidRPr="007D0761">
        <w:rPr>
          <w:rFonts w:ascii="Times New Roman" w:hAnsi="Times New Roman" w:cs="Times New Roman"/>
        </w:rPr>
        <w:t>godin</w:t>
      </w:r>
      <w:r w:rsidR="00FD29D0" w:rsidRPr="007D0761">
        <w:rPr>
          <w:rFonts w:ascii="Times New Roman" w:hAnsi="Times New Roman" w:cs="Times New Roman"/>
        </w:rPr>
        <w:t>e</w:t>
      </w:r>
      <w:proofErr w:type="gramEnd"/>
      <w:r w:rsidR="00B735EB" w:rsidRPr="007D0761">
        <w:rPr>
          <w:rFonts w:ascii="Times New Roman" w:hAnsi="Times New Roman" w:cs="Times New Roman"/>
        </w:rPr>
        <w:t xml:space="preserve"> nadležnim institucijama u zakonom propisanom roku i to uvidom u Registar neprofitnih organizacija koji se vodi pri Ministarstvu financija. Ukoliko se utvrdi da to organizacija nije </w:t>
      </w:r>
      <w:r w:rsidR="00B735EB" w:rsidRPr="002B26D9">
        <w:rPr>
          <w:rFonts w:ascii="Times New Roman" w:hAnsi="Times New Roman" w:cs="Times New Roman"/>
        </w:rPr>
        <w:t xml:space="preserve">učinila, cjelokupna prijava </w:t>
      </w:r>
      <w:proofErr w:type="gramStart"/>
      <w:r w:rsidR="00B735EB" w:rsidRPr="002B26D9">
        <w:rPr>
          <w:rFonts w:ascii="Times New Roman" w:hAnsi="Times New Roman" w:cs="Times New Roman"/>
        </w:rPr>
        <w:t>će</w:t>
      </w:r>
      <w:proofErr w:type="gramEnd"/>
      <w:r w:rsidR="00B735EB" w:rsidRPr="002B26D9">
        <w:rPr>
          <w:rFonts w:ascii="Times New Roman" w:hAnsi="Times New Roman" w:cs="Times New Roman"/>
        </w:rPr>
        <w:t xml:space="preserve"> se odbiti zbog nezadovoljavanja propisanih uvjeta Natječaja. </w:t>
      </w:r>
      <w:r w:rsidR="005E37BF" w:rsidRPr="002B26D9">
        <w:rPr>
          <w:rFonts w:ascii="Times New Roman" w:hAnsi="Times New Roman" w:cs="Times New Roman"/>
        </w:rPr>
        <w:t>Za udruge koje vode jednostavno knjigovodstvo</w:t>
      </w:r>
      <w:r w:rsidR="00B735EB" w:rsidRPr="002B26D9">
        <w:rPr>
          <w:rFonts w:ascii="Times New Roman" w:hAnsi="Times New Roman" w:cs="Times New Roman"/>
        </w:rPr>
        <w:t xml:space="preserve"> uvidom u Registar neprofitnih </w:t>
      </w:r>
      <w:r w:rsidR="005E37BF" w:rsidRPr="002B26D9">
        <w:rPr>
          <w:rFonts w:ascii="Times New Roman" w:hAnsi="Times New Roman" w:cs="Times New Roman"/>
        </w:rPr>
        <w:t xml:space="preserve">provjeravat </w:t>
      </w:r>
      <w:proofErr w:type="gramStart"/>
      <w:r w:rsidR="005E37BF" w:rsidRPr="002B26D9">
        <w:rPr>
          <w:rFonts w:ascii="Times New Roman" w:hAnsi="Times New Roman" w:cs="Times New Roman"/>
        </w:rPr>
        <w:t>će</w:t>
      </w:r>
      <w:proofErr w:type="gramEnd"/>
      <w:r w:rsidR="005E37BF" w:rsidRPr="002B26D9">
        <w:rPr>
          <w:rFonts w:ascii="Times New Roman" w:hAnsi="Times New Roman" w:cs="Times New Roman"/>
        </w:rPr>
        <w:t xml:space="preserve"> se da li je udruga predala izvješće o primicima i izdacima za</w:t>
      </w:r>
      <w:r w:rsidR="000B660F" w:rsidRPr="002B26D9">
        <w:rPr>
          <w:rFonts w:ascii="Times New Roman" w:hAnsi="Times New Roman" w:cs="Times New Roman"/>
        </w:rPr>
        <w:t xml:space="preserve"> razdoblje od 01.01.2020</w:t>
      </w:r>
      <w:r w:rsidR="00FD29D0" w:rsidRPr="002B26D9">
        <w:rPr>
          <w:rFonts w:ascii="Times New Roman" w:hAnsi="Times New Roman" w:cs="Times New Roman"/>
        </w:rPr>
        <w:t xml:space="preserve">. </w:t>
      </w:r>
      <w:proofErr w:type="gramStart"/>
      <w:r w:rsidR="00FD29D0" w:rsidRPr="002B26D9">
        <w:rPr>
          <w:rFonts w:ascii="Times New Roman" w:hAnsi="Times New Roman" w:cs="Times New Roman"/>
        </w:rPr>
        <w:t>do</w:t>
      </w:r>
      <w:proofErr w:type="gramEnd"/>
      <w:r w:rsidR="00FD29D0" w:rsidRPr="002B26D9">
        <w:rPr>
          <w:rFonts w:ascii="Times New Roman" w:hAnsi="Times New Roman" w:cs="Times New Roman"/>
        </w:rPr>
        <w:t xml:space="preserve"> </w:t>
      </w:r>
      <w:r w:rsidR="001A517B" w:rsidRPr="002B26D9">
        <w:rPr>
          <w:rFonts w:ascii="Times New Roman" w:hAnsi="Times New Roman" w:cs="Times New Roman"/>
        </w:rPr>
        <w:t>31.12</w:t>
      </w:r>
      <w:r w:rsidR="000B660F" w:rsidRPr="002B26D9">
        <w:rPr>
          <w:rFonts w:ascii="Times New Roman" w:hAnsi="Times New Roman" w:cs="Times New Roman"/>
        </w:rPr>
        <w:t>.2020</w:t>
      </w:r>
      <w:r w:rsidR="00FD29D0" w:rsidRPr="002B26D9">
        <w:rPr>
          <w:rFonts w:ascii="Times New Roman" w:hAnsi="Times New Roman" w:cs="Times New Roman"/>
        </w:rPr>
        <w:t xml:space="preserve">. </w:t>
      </w:r>
      <w:proofErr w:type="gramStart"/>
      <w:r w:rsidR="005E37BF" w:rsidRPr="002B26D9">
        <w:rPr>
          <w:rFonts w:ascii="Times New Roman" w:hAnsi="Times New Roman" w:cs="Times New Roman"/>
        </w:rPr>
        <w:t>godinu</w:t>
      </w:r>
      <w:proofErr w:type="gramEnd"/>
      <w:r w:rsidR="005E37BF" w:rsidRPr="002B26D9">
        <w:rPr>
          <w:rFonts w:ascii="Times New Roman" w:hAnsi="Times New Roman" w:cs="Times New Roman"/>
        </w:rPr>
        <w:t>.</w:t>
      </w:r>
    </w:p>
    <w:p w14:paraId="396C619F" w14:textId="10CE8629" w:rsidR="00B735EB" w:rsidRPr="002B26D9" w:rsidRDefault="00195B08" w:rsidP="00375114">
      <w:pPr>
        <w:pStyle w:val="Odlomakpopisa"/>
        <w:numPr>
          <w:ilvl w:val="0"/>
          <w:numId w:val="8"/>
        </w:numPr>
        <w:spacing w:after="0" w:line="240" w:lineRule="auto"/>
        <w:jc w:val="both"/>
        <w:rPr>
          <w:rFonts w:ascii="Times New Roman" w:hAnsi="Times New Roman" w:cs="Times New Roman"/>
        </w:rPr>
      </w:pPr>
      <w:r w:rsidRPr="002B26D9">
        <w:rPr>
          <w:rFonts w:ascii="Times New Roman" w:hAnsi="Times New Roman" w:cs="Times New Roman"/>
        </w:rPr>
        <w:t>U</w:t>
      </w:r>
      <w:r w:rsidR="00B735EB" w:rsidRPr="002B26D9">
        <w:rPr>
          <w:rFonts w:ascii="Times New Roman" w:hAnsi="Times New Roman" w:cs="Times New Roman"/>
        </w:rPr>
        <w:t xml:space="preserve">koliko organizacija zatraži niži </w:t>
      </w:r>
      <w:proofErr w:type="gramStart"/>
      <w:r w:rsidR="00B735EB" w:rsidRPr="002B26D9">
        <w:rPr>
          <w:rFonts w:ascii="Times New Roman" w:hAnsi="Times New Roman" w:cs="Times New Roman"/>
        </w:rPr>
        <w:t>ili</w:t>
      </w:r>
      <w:proofErr w:type="gramEnd"/>
      <w:r w:rsidR="00B735EB" w:rsidRPr="002B26D9">
        <w:rPr>
          <w:rFonts w:ascii="Times New Roman" w:hAnsi="Times New Roman" w:cs="Times New Roman"/>
        </w:rPr>
        <w:t xml:space="preserve"> viši iznos od propisanog iznosa koji se odobrava ovim Natječajem za pojedino područje prijava </w:t>
      </w:r>
      <w:r w:rsidR="00BC3B55" w:rsidRPr="002B26D9">
        <w:rPr>
          <w:rFonts w:ascii="Times New Roman" w:hAnsi="Times New Roman" w:cs="Times New Roman"/>
        </w:rPr>
        <w:t>ili ne osigura potrebno sufinanciranje</w:t>
      </w:r>
      <w:r w:rsidR="006F160C">
        <w:rPr>
          <w:rFonts w:ascii="Times New Roman" w:hAnsi="Times New Roman" w:cs="Times New Roman"/>
        </w:rPr>
        <w:t>,</w:t>
      </w:r>
      <w:r w:rsidR="00BC3B55" w:rsidRPr="002B26D9">
        <w:rPr>
          <w:rFonts w:ascii="Times New Roman" w:hAnsi="Times New Roman" w:cs="Times New Roman"/>
        </w:rPr>
        <w:t xml:space="preserve"> prijava </w:t>
      </w:r>
      <w:r w:rsidR="00B735EB" w:rsidRPr="002B26D9">
        <w:rPr>
          <w:rFonts w:ascii="Times New Roman" w:hAnsi="Times New Roman" w:cs="Times New Roman"/>
        </w:rPr>
        <w:t>će se odbiti zbog nepoštivanja propisanih uvjeta Natječaja</w:t>
      </w:r>
      <w:r w:rsidR="0092379E" w:rsidRPr="002B26D9">
        <w:rPr>
          <w:rFonts w:ascii="Times New Roman" w:hAnsi="Times New Roman" w:cs="Times New Roman"/>
        </w:rPr>
        <w:t>.</w:t>
      </w:r>
    </w:p>
    <w:p w14:paraId="0DE9EC2D" w14:textId="77777777" w:rsidR="00B735EB" w:rsidRPr="002B26D9" w:rsidRDefault="00195B08" w:rsidP="00375114">
      <w:pPr>
        <w:pStyle w:val="Odlomakpopisa"/>
        <w:numPr>
          <w:ilvl w:val="0"/>
          <w:numId w:val="8"/>
        </w:numPr>
        <w:spacing w:after="0" w:line="240" w:lineRule="auto"/>
        <w:jc w:val="both"/>
        <w:rPr>
          <w:rFonts w:ascii="Times New Roman" w:hAnsi="Times New Roman" w:cs="Times New Roman"/>
        </w:rPr>
      </w:pPr>
      <w:r w:rsidRPr="002B26D9">
        <w:rPr>
          <w:rFonts w:ascii="Times New Roman" w:hAnsi="Times New Roman" w:cs="Times New Roman"/>
        </w:rPr>
        <w:t>K</w:t>
      </w:r>
      <w:r w:rsidR="00B735EB" w:rsidRPr="002B26D9">
        <w:rPr>
          <w:rFonts w:ascii="Times New Roman" w:hAnsi="Times New Roman" w:cs="Times New Roman"/>
        </w:rPr>
        <w:t>orisnici financijskih sredstava Grada Poreča-Parenzo ne mogu sudjelovati u izbornoj ili drugoj promidžbi političke stranke, koalicije ili kandidata, ne mogu davati izravnu potporu političkoj stranci, koaliciji, nezavisnoj listi ili kandidatu, niti prikupljati financijska sredstva za financiranje političkih stranaka, koalicija ili kandidata za vrijeme trajanja financiranja.</w:t>
      </w:r>
    </w:p>
    <w:p w14:paraId="3537B4DE" w14:textId="4D084923" w:rsidR="00BC3946" w:rsidRDefault="00626B6D" w:rsidP="00223CDE">
      <w:pPr>
        <w:pStyle w:val="Odlomakpopisa"/>
        <w:numPr>
          <w:ilvl w:val="0"/>
          <w:numId w:val="8"/>
        </w:numPr>
        <w:spacing w:after="0" w:line="240" w:lineRule="auto"/>
        <w:jc w:val="both"/>
        <w:rPr>
          <w:rFonts w:ascii="Times New Roman" w:hAnsi="Times New Roman" w:cs="Times New Roman"/>
          <w:lang w:val="it-IT"/>
        </w:rPr>
      </w:pPr>
      <w:r w:rsidRPr="002B26D9">
        <w:rPr>
          <w:rFonts w:ascii="Times New Roman" w:hAnsi="Times New Roman" w:cs="Times New Roman"/>
        </w:rPr>
        <w:t>Grad Poreč-Parenzo i Zaklada Istra</w:t>
      </w:r>
      <w:r w:rsidR="000A3A02">
        <w:rPr>
          <w:rFonts w:ascii="Times New Roman" w:hAnsi="Times New Roman" w:cs="Times New Roman"/>
        </w:rPr>
        <w:t>-Fondazione Istria</w:t>
      </w:r>
      <w:r w:rsidRPr="002B26D9">
        <w:rPr>
          <w:rFonts w:ascii="Times New Roman" w:hAnsi="Times New Roman" w:cs="Times New Roman"/>
        </w:rPr>
        <w:t xml:space="preserve"> ne preuzimaju nikakvu odgovornost za bilo kakve zastoje u isporuci prijave</w:t>
      </w:r>
      <w:r w:rsidR="000B660F" w:rsidRPr="002B26D9">
        <w:rPr>
          <w:rFonts w:ascii="Times New Roman" w:hAnsi="Times New Roman" w:cs="Times New Roman"/>
        </w:rPr>
        <w:t xml:space="preserve"> putem</w:t>
      </w:r>
      <w:r w:rsidRPr="002B26D9">
        <w:rPr>
          <w:rFonts w:ascii="Times New Roman" w:hAnsi="Times New Roman" w:cs="Times New Roman"/>
        </w:rPr>
        <w:t xml:space="preserve"> e-pošte (npr. zbog veličine priloga i zauzetosti poslužitelja </w:t>
      </w:r>
      <w:proofErr w:type="gramStart"/>
      <w:r w:rsidRPr="002B26D9">
        <w:rPr>
          <w:rFonts w:ascii="Times New Roman" w:hAnsi="Times New Roman" w:cs="Times New Roman"/>
        </w:rPr>
        <w:t>ili</w:t>
      </w:r>
      <w:proofErr w:type="gramEnd"/>
      <w:r w:rsidRPr="002B26D9">
        <w:rPr>
          <w:rFonts w:ascii="Times New Roman" w:hAnsi="Times New Roman" w:cs="Times New Roman"/>
        </w:rPr>
        <w:t xml:space="preserve"> mrežnih smetnji itd.). </w:t>
      </w:r>
      <w:r w:rsidRPr="006B0844">
        <w:rPr>
          <w:rFonts w:ascii="Times New Roman" w:hAnsi="Times New Roman" w:cs="Times New Roman"/>
          <w:lang w:val="it-IT"/>
        </w:rPr>
        <w:t>Zbog toga se prijaviteljima preporučuje da ne odgađaju predaju projektne prijave za zadnji dan.</w:t>
      </w:r>
    </w:p>
    <w:p w14:paraId="51EAB229" w14:textId="77777777" w:rsidR="00223CDE" w:rsidRPr="00223CDE" w:rsidRDefault="00223CDE" w:rsidP="00223CDE">
      <w:pPr>
        <w:pStyle w:val="Odlomakpopisa"/>
        <w:spacing w:after="0" w:line="240" w:lineRule="auto"/>
        <w:jc w:val="both"/>
        <w:rPr>
          <w:rFonts w:ascii="Times New Roman" w:hAnsi="Times New Roman" w:cs="Times New Roman"/>
          <w:lang w:val="it-IT"/>
        </w:rPr>
      </w:pPr>
    </w:p>
    <w:p w14:paraId="3522772D" w14:textId="77777777" w:rsidR="00E46DFF" w:rsidRPr="006B0844" w:rsidRDefault="00B735EB" w:rsidP="00F4466A">
      <w:pPr>
        <w:pStyle w:val="Naslov2"/>
        <w:spacing w:line="240" w:lineRule="auto"/>
        <w:jc w:val="both"/>
        <w:rPr>
          <w:rFonts w:ascii="Times New Roman" w:hAnsi="Times New Roman" w:cs="Times New Roman"/>
          <w:lang w:val="it-IT"/>
        </w:rPr>
      </w:pPr>
      <w:bookmarkStart w:id="17" w:name="_Toc103350393"/>
      <w:r w:rsidRPr="006B0844">
        <w:rPr>
          <w:rFonts w:ascii="Times New Roman" w:hAnsi="Times New Roman" w:cs="Times New Roman"/>
          <w:lang w:val="it-IT"/>
        </w:rPr>
        <w:t>4.2</w:t>
      </w:r>
      <w:r w:rsidR="00B51966" w:rsidRPr="006B0844">
        <w:rPr>
          <w:rFonts w:ascii="Times New Roman" w:hAnsi="Times New Roman" w:cs="Times New Roman"/>
          <w:lang w:val="it-IT"/>
        </w:rPr>
        <w:t xml:space="preserve">. </w:t>
      </w:r>
      <w:r w:rsidRPr="006B0844">
        <w:rPr>
          <w:rFonts w:ascii="Times New Roman" w:hAnsi="Times New Roman" w:cs="Times New Roman"/>
          <w:lang w:val="it-IT"/>
        </w:rPr>
        <w:t>GDJE POSLATI PRIJAVU</w:t>
      </w:r>
      <w:bookmarkEnd w:id="17"/>
    </w:p>
    <w:p w14:paraId="0642BA9D" w14:textId="77777777" w:rsidR="00385F58" w:rsidRPr="002B26D9" w:rsidRDefault="00561DB7" w:rsidP="00F4466A">
      <w:pPr>
        <w:spacing w:after="0" w:line="240" w:lineRule="auto"/>
        <w:jc w:val="both"/>
        <w:rPr>
          <w:rFonts w:ascii="Times New Roman" w:hAnsi="Times New Roman" w:cs="Times New Roman"/>
          <w:lang w:val="it-IT"/>
        </w:rPr>
      </w:pPr>
      <w:r w:rsidRPr="002B26D9">
        <w:rPr>
          <w:rFonts w:ascii="Times New Roman" w:hAnsi="Times New Roman" w:cs="Times New Roman"/>
          <w:lang w:val="it-IT"/>
        </w:rPr>
        <w:t>Obvezne obrasce i propisanu dokumentaciju potrebno je dostaviti u papirnatom i</w:t>
      </w:r>
      <w:r w:rsidR="000B660F" w:rsidRPr="002B26D9">
        <w:rPr>
          <w:rFonts w:ascii="Times New Roman" w:hAnsi="Times New Roman" w:cs="Times New Roman"/>
          <w:lang w:val="it-IT"/>
        </w:rPr>
        <w:t>li</w:t>
      </w:r>
      <w:r w:rsidRPr="002B26D9">
        <w:rPr>
          <w:rFonts w:ascii="Times New Roman" w:hAnsi="Times New Roman" w:cs="Times New Roman"/>
          <w:lang w:val="it-IT"/>
        </w:rPr>
        <w:t xml:space="preserve"> el</w:t>
      </w:r>
      <w:r w:rsidR="0029411E" w:rsidRPr="002B26D9">
        <w:rPr>
          <w:rFonts w:ascii="Times New Roman" w:hAnsi="Times New Roman" w:cs="Times New Roman"/>
          <w:lang w:val="it-IT"/>
        </w:rPr>
        <w:t xml:space="preserve">ektroničkom </w:t>
      </w:r>
      <w:r w:rsidRPr="002B26D9">
        <w:rPr>
          <w:rFonts w:ascii="Times New Roman" w:hAnsi="Times New Roman" w:cs="Times New Roman"/>
          <w:lang w:val="it-IT"/>
        </w:rPr>
        <w:t xml:space="preserve">obliku. </w:t>
      </w:r>
    </w:p>
    <w:p w14:paraId="48FDD487" w14:textId="77777777" w:rsidR="00561DB7" w:rsidRPr="002B26D9" w:rsidRDefault="00561DB7" w:rsidP="00F4466A">
      <w:pPr>
        <w:spacing w:after="0" w:line="240" w:lineRule="auto"/>
        <w:jc w:val="both"/>
        <w:rPr>
          <w:rFonts w:ascii="Times New Roman" w:hAnsi="Times New Roman" w:cs="Times New Roman"/>
          <w:lang w:val="it-IT"/>
        </w:rPr>
      </w:pPr>
      <w:r w:rsidRPr="002B26D9">
        <w:rPr>
          <w:rFonts w:ascii="Times New Roman" w:hAnsi="Times New Roman" w:cs="Times New Roman"/>
          <w:lang w:val="it-IT"/>
        </w:rPr>
        <w:t xml:space="preserve">Prijava u papirnatom obliku sadržava obvezne obrasce popunjene putem računala, vlastoručno potpisane kako je navedeno u točci 4.1. Uputa za prijavitelje te drugu dokumentaciju propisanu Natječajem. </w:t>
      </w:r>
    </w:p>
    <w:p w14:paraId="4CCF216C" w14:textId="77777777" w:rsidR="000F6064" w:rsidRPr="006B0844" w:rsidRDefault="000F6064" w:rsidP="00F4466A">
      <w:pPr>
        <w:spacing w:line="240" w:lineRule="auto"/>
        <w:jc w:val="both"/>
        <w:rPr>
          <w:rFonts w:ascii="Times New Roman" w:hAnsi="Times New Roman" w:cs="Times New Roman"/>
          <w:lang w:val="it-IT"/>
        </w:rPr>
      </w:pPr>
      <w:r w:rsidRPr="006B0844">
        <w:rPr>
          <w:rFonts w:ascii="Times New Roman" w:hAnsi="Times New Roman" w:cs="Times New Roman"/>
          <w:lang w:val="it-IT"/>
        </w:rPr>
        <w:t xml:space="preserve">Prijava u elektroničkom obliku sadržava obvezne obrasce popunjene putem računala, kako je navedeno u točci </w:t>
      </w:r>
      <w:r w:rsidR="00385F58" w:rsidRPr="002B26D9">
        <w:rPr>
          <w:rFonts w:ascii="Times New Roman" w:hAnsi="Times New Roman" w:cs="Times New Roman"/>
          <w:lang w:val="it-IT"/>
        </w:rPr>
        <w:t>4.2. Uputa za prijavitelje</w:t>
      </w:r>
      <w:r w:rsidRPr="006B0844">
        <w:rPr>
          <w:rFonts w:ascii="Times New Roman" w:hAnsi="Times New Roman" w:cs="Times New Roman"/>
          <w:lang w:val="it-IT"/>
        </w:rPr>
        <w:t xml:space="preserve"> </w:t>
      </w:r>
      <w:r w:rsidR="00385F58" w:rsidRPr="002B26D9">
        <w:rPr>
          <w:rFonts w:ascii="Times New Roman" w:hAnsi="Times New Roman" w:cs="Times New Roman"/>
          <w:lang w:val="it-IT"/>
        </w:rPr>
        <w:t>te drugu dokumentaciju propisanu Natječajem.</w:t>
      </w:r>
    </w:p>
    <w:p w14:paraId="41421908" w14:textId="77777777" w:rsidR="00561DB7" w:rsidRPr="002B26D9" w:rsidRDefault="00FD29D0" w:rsidP="00F4466A">
      <w:pPr>
        <w:tabs>
          <w:tab w:val="left" w:pos="5219"/>
        </w:tabs>
        <w:spacing w:after="0" w:line="240" w:lineRule="auto"/>
        <w:jc w:val="both"/>
        <w:rPr>
          <w:rFonts w:ascii="Times New Roman" w:hAnsi="Times New Roman" w:cs="Times New Roman"/>
          <w:lang w:val="it-IT"/>
        </w:rPr>
      </w:pPr>
      <w:r w:rsidRPr="002B26D9">
        <w:rPr>
          <w:rFonts w:ascii="Times New Roman" w:hAnsi="Times New Roman" w:cs="Times New Roman"/>
          <w:lang w:val="it-IT"/>
        </w:rPr>
        <w:tab/>
      </w:r>
    </w:p>
    <w:p w14:paraId="33EAFF21" w14:textId="5A3C3820" w:rsidR="009F0F90" w:rsidRPr="002B26D9" w:rsidRDefault="00561DB7" w:rsidP="00F4466A">
      <w:pPr>
        <w:spacing w:after="0" w:line="240" w:lineRule="auto"/>
        <w:jc w:val="both"/>
        <w:rPr>
          <w:rFonts w:ascii="Times New Roman" w:hAnsi="Times New Roman" w:cs="Times New Roman"/>
          <w:lang w:val="it-IT"/>
        </w:rPr>
      </w:pPr>
      <w:r w:rsidRPr="002B26D9">
        <w:rPr>
          <w:rFonts w:ascii="Times New Roman" w:hAnsi="Times New Roman" w:cs="Times New Roman"/>
          <w:lang w:val="it-IT"/>
        </w:rPr>
        <w:t>Cjel</w:t>
      </w:r>
      <w:r w:rsidR="00A50844" w:rsidRPr="002B26D9">
        <w:rPr>
          <w:rFonts w:ascii="Times New Roman" w:hAnsi="Times New Roman" w:cs="Times New Roman"/>
          <w:lang w:val="it-IT"/>
        </w:rPr>
        <w:t>okupnu natječajnu dokumentaciju u pa</w:t>
      </w:r>
      <w:r w:rsidR="00CB4041">
        <w:rPr>
          <w:rFonts w:ascii="Times New Roman" w:hAnsi="Times New Roman" w:cs="Times New Roman"/>
          <w:lang w:val="it-IT"/>
        </w:rPr>
        <w:t>p</w:t>
      </w:r>
      <w:r w:rsidR="00A50844" w:rsidRPr="002B26D9">
        <w:rPr>
          <w:rFonts w:ascii="Times New Roman" w:hAnsi="Times New Roman" w:cs="Times New Roman"/>
          <w:lang w:val="it-IT"/>
        </w:rPr>
        <w:t xml:space="preserve">irnatom obliku </w:t>
      </w:r>
      <w:r w:rsidRPr="002B26D9">
        <w:rPr>
          <w:rFonts w:ascii="Times New Roman" w:hAnsi="Times New Roman" w:cs="Times New Roman"/>
          <w:lang w:val="it-IT"/>
        </w:rPr>
        <w:t>potrebno je poslati u zatvorenoj omotnici,</w:t>
      </w:r>
      <w:r w:rsidR="00F4602D">
        <w:rPr>
          <w:rFonts w:ascii="Times New Roman" w:hAnsi="Times New Roman" w:cs="Times New Roman"/>
          <w:lang w:val="it-IT"/>
        </w:rPr>
        <w:t xml:space="preserve"> preporučenom poštom na adresu:</w:t>
      </w:r>
    </w:p>
    <w:p w14:paraId="594A7545" w14:textId="49A46ABC" w:rsidR="00561DB7" w:rsidRPr="002B26D9" w:rsidRDefault="00F4602D" w:rsidP="00F4466A">
      <w:pPr>
        <w:spacing w:after="0" w:line="240" w:lineRule="auto"/>
        <w:jc w:val="both"/>
        <w:rPr>
          <w:rFonts w:ascii="Times New Roman" w:hAnsi="Times New Roman" w:cs="Times New Roman"/>
          <w:i/>
          <w:lang w:val="it-IT"/>
        </w:rPr>
      </w:pPr>
      <w:r>
        <w:rPr>
          <w:rFonts w:ascii="Times New Roman" w:hAnsi="Times New Roman" w:cs="Times New Roman"/>
          <w:i/>
          <w:lang w:val="it-IT"/>
        </w:rPr>
        <w:t>Zaklada</w:t>
      </w:r>
      <w:r w:rsidR="00561DB7" w:rsidRPr="002B26D9">
        <w:rPr>
          <w:rFonts w:ascii="Times New Roman" w:hAnsi="Times New Roman" w:cs="Times New Roman"/>
          <w:i/>
          <w:lang w:val="it-IT"/>
        </w:rPr>
        <w:t xml:space="preserve"> za poticanje partnerstva i razvoja civilnog društva</w:t>
      </w:r>
    </w:p>
    <w:p w14:paraId="44EBA7ED" w14:textId="5F2C6E7E" w:rsidR="00561DB7" w:rsidRPr="00F4602D" w:rsidRDefault="00F4602D" w:rsidP="00F4466A">
      <w:pPr>
        <w:spacing w:after="0" w:line="240" w:lineRule="auto"/>
        <w:jc w:val="both"/>
        <w:rPr>
          <w:rFonts w:ascii="Times New Roman" w:hAnsi="Times New Roman" w:cs="Times New Roman"/>
          <w:i/>
        </w:rPr>
      </w:pPr>
      <w:r>
        <w:rPr>
          <w:rFonts w:ascii="Times New Roman" w:hAnsi="Times New Roman" w:cs="Times New Roman"/>
          <w:i/>
        </w:rPr>
        <w:t>Riva 8, 52100 Pula</w:t>
      </w:r>
    </w:p>
    <w:p w14:paraId="1F95F72E" w14:textId="3B4B131B" w:rsidR="00561DB7" w:rsidRPr="002B26D9" w:rsidRDefault="00561DB7" w:rsidP="00F4466A">
      <w:pPr>
        <w:spacing w:after="0" w:line="240" w:lineRule="auto"/>
        <w:jc w:val="both"/>
        <w:rPr>
          <w:rFonts w:ascii="Times New Roman" w:hAnsi="Times New Roman" w:cs="Times New Roman"/>
        </w:rPr>
      </w:pPr>
      <w:r w:rsidRPr="002B26D9">
        <w:rPr>
          <w:rFonts w:ascii="Times New Roman" w:hAnsi="Times New Roman" w:cs="Times New Roman"/>
        </w:rPr>
        <w:t>Na vanjskome dijelu omotnice potrebno je istaknuti puni naziv i adresu prijavitelja s napomenom: „</w:t>
      </w:r>
      <w:r w:rsidR="0074293E">
        <w:rPr>
          <w:rFonts w:ascii="Times New Roman" w:hAnsi="Times New Roman" w:cs="Times New Roman"/>
        </w:rPr>
        <w:t xml:space="preserve"> II.</w:t>
      </w:r>
      <w:r w:rsidR="00B9650F">
        <w:rPr>
          <w:rFonts w:ascii="Times New Roman" w:hAnsi="Times New Roman" w:cs="Times New Roman"/>
        </w:rPr>
        <w:t xml:space="preserve"> </w:t>
      </w:r>
      <w:r w:rsidRPr="002B26D9">
        <w:rPr>
          <w:rFonts w:ascii="Times New Roman" w:hAnsi="Times New Roman" w:cs="Times New Roman"/>
        </w:rPr>
        <w:t>Javni natječaj za financiranje programa i projekata organizacija civilnog društva Grada Poreča – Parenzo za 20</w:t>
      </w:r>
      <w:r w:rsidR="00A50844" w:rsidRPr="002B26D9">
        <w:rPr>
          <w:rFonts w:ascii="Times New Roman" w:hAnsi="Times New Roman" w:cs="Times New Roman"/>
        </w:rPr>
        <w:t>22</w:t>
      </w:r>
      <w:r w:rsidRPr="002B26D9">
        <w:rPr>
          <w:rFonts w:ascii="Times New Roman" w:hAnsi="Times New Roman" w:cs="Times New Roman"/>
        </w:rPr>
        <w:t xml:space="preserve">. </w:t>
      </w:r>
      <w:proofErr w:type="gramStart"/>
      <w:r w:rsidR="004A2855" w:rsidRPr="002B26D9">
        <w:rPr>
          <w:rFonts w:ascii="Times New Roman" w:hAnsi="Times New Roman" w:cs="Times New Roman"/>
        </w:rPr>
        <w:t>g</w:t>
      </w:r>
      <w:r w:rsidRPr="002B26D9">
        <w:rPr>
          <w:rFonts w:ascii="Times New Roman" w:hAnsi="Times New Roman" w:cs="Times New Roman"/>
        </w:rPr>
        <w:t>odinu</w:t>
      </w:r>
      <w:proofErr w:type="gramEnd"/>
      <w:r w:rsidR="004A2855" w:rsidRPr="002B26D9">
        <w:rPr>
          <w:rFonts w:ascii="Times New Roman" w:hAnsi="Times New Roman" w:cs="Times New Roman"/>
        </w:rPr>
        <w:t xml:space="preserve"> </w:t>
      </w:r>
      <w:r w:rsidRPr="002B26D9">
        <w:rPr>
          <w:rFonts w:ascii="Times New Roman" w:hAnsi="Times New Roman" w:cs="Times New Roman"/>
        </w:rPr>
        <w:t>– NE OTVARAJ“.</w:t>
      </w:r>
    </w:p>
    <w:p w14:paraId="57386F82" w14:textId="77777777" w:rsidR="002B26D9" w:rsidRPr="002B26D9" w:rsidRDefault="002B26D9" w:rsidP="00F4466A">
      <w:pPr>
        <w:spacing w:after="0" w:line="240" w:lineRule="auto"/>
        <w:jc w:val="both"/>
        <w:rPr>
          <w:rFonts w:ascii="Times New Roman" w:hAnsi="Times New Roman" w:cs="Times New Roman"/>
        </w:rPr>
      </w:pPr>
    </w:p>
    <w:p w14:paraId="2B1AB93A" w14:textId="77777777" w:rsidR="002B26D9" w:rsidRPr="002B26D9" w:rsidRDefault="002B26D9" w:rsidP="00F4466A">
      <w:pPr>
        <w:spacing w:line="240" w:lineRule="auto"/>
        <w:jc w:val="both"/>
        <w:rPr>
          <w:rFonts w:ascii="Times New Roman" w:hAnsi="Times New Roman" w:cs="Times New Roman"/>
        </w:rPr>
      </w:pPr>
      <w:proofErr w:type="gramStart"/>
      <w:r w:rsidRPr="002B26D9">
        <w:rPr>
          <w:rFonts w:ascii="Times New Roman" w:hAnsi="Times New Roman" w:cs="Times New Roman"/>
        </w:rPr>
        <w:t>ili</w:t>
      </w:r>
      <w:proofErr w:type="gramEnd"/>
    </w:p>
    <w:p w14:paraId="3B40A83C" w14:textId="4294EABA" w:rsidR="002B26D9" w:rsidRPr="002B26D9" w:rsidRDefault="002B26D9" w:rsidP="00F4466A">
      <w:pPr>
        <w:spacing w:line="240" w:lineRule="auto"/>
        <w:jc w:val="both"/>
        <w:rPr>
          <w:rFonts w:ascii="Times New Roman" w:hAnsi="Times New Roman" w:cs="Times New Roman"/>
          <w:b/>
          <w:bCs/>
        </w:rPr>
      </w:pPr>
      <w:proofErr w:type="gramStart"/>
      <w:r w:rsidRPr="002B26D9">
        <w:rPr>
          <w:rFonts w:ascii="Times New Roman" w:hAnsi="Times New Roman" w:cs="Times New Roman"/>
          <w:bCs/>
        </w:rPr>
        <w:t>u</w:t>
      </w:r>
      <w:proofErr w:type="gramEnd"/>
      <w:r w:rsidRPr="002B26D9">
        <w:rPr>
          <w:rFonts w:ascii="Times New Roman" w:hAnsi="Times New Roman" w:cs="Times New Roman"/>
          <w:bCs/>
        </w:rPr>
        <w:t xml:space="preserve"> elektroničkom obliku putem e-pošte na</w:t>
      </w:r>
      <w:r w:rsidRPr="002B26D9">
        <w:rPr>
          <w:rFonts w:ascii="Times New Roman" w:hAnsi="Times New Roman" w:cs="Times New Roman"/>
          <w:b/>
          <w:bCs/>
        </w:rPr>
        <w:t xml:space="preserve">: </w:t>
      </w:r>
      <w:hyperlink r:id="rId12" w:history="1">
        <w:r w:rsidRPr="002B26D9">
          <w:rPr>
            <w:rStyle w:val="Hiperveza"/>
            <w:rFonts w:ascii="Times New Roman" w:hAnsi="Times New Roman" w:cs="Times New Roman"/>
            <w:b/>
            <w:bCs/>
          </w:rPr>
          <w:t>natjecaji@civilnodrustvo-istra.hr</w:t>
        </w:r>
      </w:hyperlink>
    </w:p>
    <w:p w14:paraId="51587662" w14:textId="38573CAB" w:rsidR="00F4602D" w:rsidRDefault="002B26D9" w:rsidP="00F4602D">
      <w:pPr>
        <w:spacing w:line="240" w:lineRule="auto"/>
        <w:jc w:val="both"/>
        <w:rPr>
          <w:rFonts w:ascii="Times New Roman" w:hAnsi="Times New Roman" w:cs="Times New Roman"/>
        </w:rPr>
      </w:pPr>
      <w:r w:rsidRPr="002B26D9">
        <w:rPr>
          <w:rFonts w:ascii="Times New Roman" w:hAnsi="Times New Roman" w:cs="Times New Roman"/>
        </w:rPr>
        <w:t xml:space="preserve">Prijavitelj </w:t>
      </w:r>
      <w:proofErr w:type="gramStart"/>
      <w:r w:rsidRPr="002B26D9">
        <w:rPr>
          <w:rFonts w:ascii="Times New Roman" w:hAnsi="Times New Roman" w:cs="Times New Roman"/>
        </w:rPr>
        <w:t>će</w:t>
      </w:r>
      <w:proofErr w:type="gramEnd"/>
      <w:r w:rsidRPr="002B26D9">
        <w:rPr>
          <w:rFonts w:ascii="Times New Roman" w:hAnsi="Times New Roman" w:cs="Times New Roman"/>
        </w:rPr>
        <w:t xml:space="preserve"> putem e-pošte dobiti Potvrdu o zaprimljenoj prijavi od strane Zaklade</w:t>
      </w:r>
      <w:r w:rsidR="00CB4041">
        <w:rPr>
          <w:rFonts w:ascii="Times New Roman" w:hAnsi="Times New Roman" w:cs="Times New Roman"/>
        </w:rPr>
        <w:t xml:space="preserve"> Istra-Fondazione Istra</w:t>
      </w:r>
      <w:r w:rsidRPr="002B26D9">
        <w:rPr>
          <w:rFonts w:ascii="Times New Roman" w:hAnsi="Times New Roman" w:cs="Times New Roman"/>
        </w:rPr>
        <w:t xml:space="preserve"> najkasnije do kraja idućeg radnog dana. Ukoliko prijavitelj ne dobije Potvrdu u nav</w:t>
      </w:r>
      <w:r w:rsidR="00F4466A">
        <w:rPr>
          <w:rFonts w:ascii="Times New Roman" w:hAnsi="Times New Roman" w:cs="Times New Roman"/>
        </w:rPr>
        <w:t>edenom roku dužan je kontaktira</w:t>
      </w:r>
      <w:r w:rsidR="00F4602D">
        <w:rPr>
          <w:rFonts w:ascii="Times New Roman" w:hAnsi="Times New Roman" w:cs="Times New Roman"/>
        </w:rPr>
        <w:t>t</w:t>
      </w:r>
      <w:r w:rsidRPr="002B26D9">
        <w:rPr>
          <w:rFonts w:ascii="Times New Roman" w:hAnsi="Times New Roman" w:cs="Times New Roman"/>
        </w:rPr>
        <w:t xml:space="preserve">i Zakladu </w:t>
      </w:r>
      <w:r w:rsidR="00F4602D">
        <w:rPr>
          <w:rFonts w:ascii="Times New Roman" w:hAnsi="Times New Roman" w:cs="Times New Roman"/>
        </w:rPr>
        <w:t xml:space="preserve">Istra-Fondazione Istria </w:t>
      </w:r>
      <w:proofErr w:type="gramStart"/>
      <w:r w:rsidRPr="002B26D9">
        <w:rPr>
          <w:rFonts w:ascii="Times New Roman" w:hAnsi="Times New Roman" w:cs="Times New Roman"/>
        </w:rPr>
        <w:t>na</w:t>
      </w:r>
      <w:proofErr w:type="gramEnd"/>
      <w:r w:rsidRPr="002B26D9">
        <w:rPr>
          <w:rFonts w:ascii="Times New Roman" w:hAnsi="Times New Roman" w:cs="Times New Roman"/>
        </w:rPr>
        <w:t xml:space="preserve"> telefon: 052/212-938. </w:t>
      </w:r>
    </w:p>
    <w:p w14:paraId="287DE252" w14:textId="05BF4417" w:rsidR="000B660F" w:rsidRPr="00F4602D" w:rsidRDefault="00561DB7" w:rsidP="00F4602D">
      <w:pPr>
        <w:spacing w:line="240" w:lineRule="auto"/>
        <w:jc w:val="both"/>
        <w:rPr>
          <w:rFonts w:ascii="Times New Roman" w:hAnsi="Times New Roman" w:cs="Times New Roman"/>
          <w:bCs/>
        </w:rPr>
      </w:pPr>
      <w:r w:rsidRPr="00F4602D">
        <w:rPr>
          <w:rFonts w:ascii="Times New Roman" w:hAnsi="Times New Roman" w:cs="Times New Roman"/>
        </w:rPr>
        <w:t xml:space="preserve">Prijave koje nisu dostavljene </w:t>
      </w:r>
      <w:proofErr w:type="gramStart"/>
      <w:r w:rsidRPr="00F4602D">
        <w:rPr>
          <w:rFonts w:ascii="Times New Roman" w:hAnsi="Times New Roman" w:cs="Times New Roman"/>
        </w:rPr>
        <w:t>na</w:t>
      </w:r>
      <w:proofErr w:type="gramEnd"/>
      <w:r w:rsidRPr="00F4602D">
        <w:rPr>
          <w:rFonts w:ascii="Times New Roman" w:hAnsi="Times New Roman" w:cs="Times New Roman"/>
        </w:rPr>
        <w:t xml:space="preserve"> propisani način i ne sadrže svu dokumentaciju koja je propisana Natječajem, neće biti uzete u daljnje razmatranje.</w:t>
      </w:r>
    </w:p>
    <w:p w14:paraId="5ECC4C5D" w14:textId="77777777" w:rsidR="00F4602D" w:rsidRDefault="00B51966" w:rsidP="00F4602D">
      <w:pPr>
        <w:pStyle w:val="Naslov2"/>
        <w:spacing w:before="0"/>
        <w:rPr>
          <w:rFonts w:ascii="Times New Roman" w:hAnsi="Times New Roman" w:cs="Times New Roman"/>
        </w:rPr>
      </w:pPr>
      <w:bookmarkStart w:id="18" w:name="_Toc103350394"/>
      <w:r w:rsidRPr="00D74584">
        <w:rPr>
          <w:rFonts w:ascii="Times New Roman" w:hAnsi="Times New Roman" w:cs="Times New Roman"/>
        </w:rPr>
        <w:t>4</w:t>
      </w:r>
      <w:r w:rsidR="00B735EB" w:rsidRPr="00D74584">
        <w:rPr>
          <w:rFonts w:ascii="Times New Roman" w:hAnsi="Times New Roman" w:cs="Times New Roman"/>
        </w:rPr>
        <w:t>.3 ROK ZA PODNOŠENJE PRIJAV</w:t>
      </w:r>
      <w:r w:rsidR="00F4602D">
        <w:rPr>
          <w:rFonts w:ascii="Times New Roman" w:hAnsi="Times New Roman" w:cs="Times New Roman"/>
        </w:rPr>
        <w:t>A</w:t>
      </w:r>
      <w:bookmarkEnd w:id="18"/>
    </w:p>
    <w:p w14:paraId="17BF2996" w14:textId="28B5CA76" w:rsidR="00330EF9" w:rsidRDefault="00BE315C" w:rsidP="00330EF9">
      <w:pPr>
        <w:rPr>
          <w:rFonts w:ascii="Times New Roman" w:hAnsi="Times New Roman" w:cs="Times New Roman"/>
        </w:rPr>
      </w:pPr>
      <w:r w:rsidRPr="00330EF9">
        <w:rPr>
          <w:rFonts w:ascii="Times New Roman" w:hAnsi="Times New Roman" w:cs="Times New Roman"/>
        </w:rPr>
        <w:t xml:space="preserve">Natječaj je otvoren danom objave </w:t>
      </w:r>
      <w:proofErr w:type="gramStart"/>
      <w:r w:rsidRPr="00330EF9">
        <w:rPr>
          <w:rFonts w:ascii="Times New Roman" w:hAnsi="Times New Roman" w:cs="Times New Roman"/>
        </w:rPr>
        <w:t>na</w:t>
      </w:r>
      <w:proofErr w:type="gramEnd"/>
      <w:r w:rsidRPr="00330EF9">
        <w:rPr>
          <w:rFonts w:ascii="Times New Roman" w:hAnsi="Times New Roman" w:cs="Times New Roman"/>
        </w:rPr>
        <w:t xml:space="preserve"> mrežnim stranicama Grada Poreča-Parenzo (</w:t>
      </w:r>
      <w:r w:rsidR="00F05BE2" w:rsidRPr="00330EF9">
        <w:rPr>
          <w:rFonts w:ascii="Times New Roman" w:hAnsi="Times New Roman" w:cs="Times New Roman"/>
        </w:rPr>
        <w:t>17.05</w:t>
      </w:r>
      <w:r w:rsidR="00343D45" w:rsidRPr="00330EF9">
        <w:rPr>
          <w:rFonts w:ascii="Times New Roman" w:hAnsi="Times New Roman" w:cs="Times New Roman"/>
        </w:rPr>
        <w:t>.</w:t>
      </w:r>
      <w:r w:rsidRPr="00330EF9">
        <w:rPr>
          <w:rFonts w:ascii="Times New Roman" w:hAnsi="Times New Roman" w:cs="Times New Roman"/>
        </w:rPr>
        <w:t>20</w:t>
      </w:r>
      <w:r w:rsidR="00C949FB" w:rsidRPr="00330EF9">
        <w:rPr>
          <w:rFonts w:ascii="Times New Roman" w:hAnsi="Times New Roman" w:cs="Times New Roman"/>
        </w:rPr>
        <w:t>2</w:t>
      </w:r>
      <w:r w:rsidR="002B26D9" w:rsidRPr="00330EF9">
        <w:rPr>
          <w:rFonts w:ascii="Times New Roman" w:hAnsi="Times New Roman" w:cs="Times New Roman"/>
        </w:rPr>
        <w:t>2</w:t>
      </w:r>
      <w:r w:rsidRPr="00330EF9">
        <w:rPr>
          <w:rFonts w:ascii="Times New Roman" w:hAnsi="Times New Roman" w:cs="Times New Roman"/>
        </w:rPr>
        <w:t>.</w:t>
      </w:r>
      <w:r w:rsidR="009C3D3C" w:rsidRPr="00330EF9">
        <w:rPr>
          <w:rFonts w:ascii="Times New Roman" w:hAnsi="Times New Roman" w:cs="Times New Roman"/>
        </w:rPr>
        <w:t xml:space="preserve"> </w:t>
      </w:r>
      <w:r w:rsidRPr="00330EF9">
        <w:rPr>
          <w:rFonts w:ascii="Times New Roman" w:hAnsi="Times New Roman" w:cs="Times New Roman"/>
        </w:rPr>
        <w:t xml:space="preserve">godine), a </w:t>
      </w:r>
      <w:r w:rsidRPr="00330EF9">
        <w:rPr>
          <w:rFonts w:ascii="Times New Roman" w:hAnsi="Times New Roman" w:cs="Times New Roman"/>
          <w:b/>
        </w:rPr>
        <w:t xml:space="preserve">rok za prijavu na Natječaj je </w:t>
      </w:r>
      <w:r w:rsidR="00F05BE2" w:rsidRPr="00330EF9">
        <w:rPr>
          <w:rFonts w:ascii="Times New Roman" w:hAnsi="Times New Roman" w:cs="Times New Roman"/>
          <w:b/>
        </w:rPr>
        <w:t>17.06</w:t>
      </w:r>
      <w:r w:rsidRPr="00330EF9">
        <w:rPr>
          <w:rFonts w:ascii="Times New Roman" w:hAnsi="Times New Roman" w:cs="Times New Roman"/>
          <w:b/>
        </w:rPr>
        <w:t>.20</w:t>
      </w:r>
      <w:r w:rsidR="003E1669" w:rsidRPr="00330EF9">
        <w:rPr>
          <w:rFonts w:ascii="Times New Roman" w:hAnsi="Times New Roman" w:cs="Times New Roman"/>
          <w:b/>
        </w:rPr>
        <w:t>2</w:t>
      </w:r>
      <w:r w:rsidR="00E06D31" w:rsidRPr="00330EF9">
        <w:rPr>
          <w:rFonts w:ascii="Times New Roman" w:hAnsi="Times New Roman" w:cs="Times New Roman"/>
          <w:b/>
        </w:rPr>
        <w:t>2</w:t>
      </w:r>
      <w:r w:rsidR="00330EF9">
        <w:rPr>
          <w:rFonts w:ascii="Times New Roman" w:hAnsi="Times New Roman" w:cs="Times New Roman"/>
          <w:b/>
        </w:rPr>
        <w:t xml:space="preserve">. </w:t>
      </w:r>
      <w:proofErr w:type="gramStart"/>
      <w:r w:rsidR="00330EF9">
        <w:rPr>
          <w:rFonts w:ascii="Times New Roman" w:hAnsi="Times New Roman" w:cs="Times New Roman"/>
          <w:b/>
        </w:rPr>
        <w:t>godine</w:t>
      </w:r>
      <w:proofErr w:type="gramEnd"/>
      <w:r w:rsidR="00330EF9">
        <w:rPr>
          <w:rFonts w:ascii="Times New Roman" w:hAnsi="Times New Roman" w:cs="Times New Roman"/>
          <w:b/>
        </w:rPr>
        <w:t>.</w:t>
      </w:r>
    </w:p>
    <w:p w14:paraId="4F9F5ED2" w14:textId="1BAB2301" w:rsidR="00BE315C" w:rsidRPr="00381FB2" w:rsidRDefault="00BE315C" w:rsidP="00330EF9">
      <w:pPr>
        <w:rPr>
          <w:rFonts w:ascii="Times New Roman" w:hAnsi="Times New Roman" w:cs="Times New Roman"/>
        </w:rPr>
      </w:pPr>
      <w:r w:rsidRPr="00381FB2">
        <w:rPr>
          <w:rFonts w:ascii="Times New Roman" w:hAnsi="Times New Roman" w:cs="Times New Roman"/>
        </w:rPr>
        <w:t xml:space="preserve">Prijava je dostavljena u roku ako je </w:t>
      </w:r>
      <w:proofErr w:type="gramStart"/>
      <w:r w:rsidRPr="00381FB2">
        <w:rPr>
          <w:rFonts w:ascii="Times New Roman" w:hAnsi="Times New Roman" w:cs="Times New Roman"/>
        </w:rPr>
        <w:t>na</w:t>
      </w:r>
      <w:proofErr w:type="gramEnd"/>
      <w:r w:rsidRPr="00381FB2">
        <w:rPr>
          <w:rFonts w:ascii="Times New Roman" w:hAnsi="Times New Roman" w:cs="Times New Roman"/>
        </w:rPr>
        <w:t xml:space="preserve"> prijamnom žigu razvidno da je zaprimljena u pošti do datuma koji je naznačen kao rok za prijavu na Natječaj.</w:t>
      </w:r>
    </w:p>
    <w:p w14:paraId="30057438" w14:textId="06CA0BF3" w:rsidR="00E06D31" w:rsidRPr="00D74584" w:rsidRDefault="00E06D31" w:rsidP="00F4602D">
      <w:pPr>
        <w:spacing w:after="0" w:line="240" w:lineRule="auto"/>
        <w:jc w:val="both"/>
        <w:rPr>
          <w:rFonts w:ascii="Times New Roman" w:hAnsi="Times New Roman" w:cs="Times New Roman"/>
        </w:rPr>
      </w:pPr>
      <w:r w:rsidRPr="00381FB2">
        <w:rPr>
          <w:rFonts w:ascii="Times New Roman" w:hAnsi="Times New Roman" w:cs="Times New Roman"/>
        </w:rPr>
        <w:t xml:space="preserve">Prijava u elektroničkom obliku je dostavljena u roku ako je </w:t>
      </w:r>
      <w:proofErr w:type="gramStart"/>
      <w:r w:rsidRPr="00381FB2">
        <w:rPr>
          <w:rFonts w:ascii="Times New Roman" w:hAnsi="Times New Roman" w:cs="Times New Roman"/>
        </w:rPr>
        <w:t>na</w:t>
      </w:r>
      <w:proofErr w:type="gramEnd"/>
      <w:r w:rsidRPr="00381FB2">
        <w:rPr>
          <w:rFonts w:ascii="Times New Roman" w:hAnsi="Times New Roman" w:cs="Times New Roman"/>
        </w:rPr>
        <w:t xml:space="preserve"> dostavljenoj e-pošti vidlj</w:t>
      </w:r>
      <w:r w:rsidR="009B14F0" w:rsidRPr="00381FB2">
        <w:rPr>
          <w:rFonts w:ascii="Times New Roman" w:hAnsi="Times New Roman" w:cs="Times New Roman"/>
        </w:rPr>
        <w:t xml:space="preserve">iv datum slanja najkasnije do </w:t>
      </w:r>
      <w:r w:rsidR="00F05BE2" w:rsidRPr="00381FB2">
        <w:rPr>
          <w:rFonts w:ascii="Times New Roman" w:hAnsi="Times New Roman" w:cs="Times New Roman"/>
        </w:rPr>
        <w:t>17.06.</w:t>
      </w:r>
      <w:r w:rsidRPr="00381FB2">
        <w:rPr>
          <w:rFonts w:ascii="Times New Roman" w:hAnsi="Times New Roman" w:cs="Times New Roman"/>
        </w:rPr>
        <w:t xml:space="preserve">2022. </w:t>
      </w:r>
      <w:proofErr w:type="gramStart"/>
      <w:r w:rsidRPr="00381FB2">
        <w:rPr>
          <w:rFonts w:ascii="Times New Roman" w:hAnsi="Times New Roman" w:cs="Times New Roman"/>
        </w:rPr>
        <w:t>do</w:t>
      </w:r>
      <w:proofErr w:type="gramEnd"/>
      <w:r w:rsidRPr="00381FB2">
        <w:rPr>
          <w:rFonts w:ascii="Times New Roman" w:hAnsi="Times New Roman" w:cs="Times New Roman"/>
        </w:rPr>
        <w:t xml:space="preserve"> 12:00h.</w:t>
      </w:r>
    </w:p>
    <w:p w14:paraId="5C485871" w14:textId="77777777" w:rsidR="00BE315C" w:rsidRPr="00262445" w:rsidRDefault="00BE315C" w:rsidP="00F4602D">
      <w:pPr>
        <w:spacing w:after="0" w:line="240" w:lineRule="auto"/>
        <w:jc w:val="both"/>
        <w:rPr>
          <w:rFonts w:ascii="Times New Roman" w:hAnsi="Times New Roman" w:cs="Times New Roman"/>
          <w:b/>
        </w:rPr>
      </w:pPr>
      <w:r w:rsidRPr="00262445">
        <w:rPr>
          <w:rFonts w:ascii="Times New Roman" w:hAnsi="Times New Roman" w:cs="Times New Roman"/>
          <w:b/>
        </w:rPr>
        <w:t xml:space="preserve">Sve prijave poslane poštom </w:t>
      </w:r>
      <w:proofErr w:type="gramStart"/>
      <w:r w:rsidRPr="00262445">
        <w:rPr>
          <w:rFonts w:ascii="Times New Roman" w:hAnsi="Times New Roman" w:cs="Times New Roman"/>
          <w:b/>
        </w:rPr>
        <w:t>ili</w:t>
      </w:r>
      <w:proofErr w:type="gramEnd"/>
      <w:r w:rsidRPr="00262445">
        <w:rPr>
          <w:rFonts w:ascii="Times New Roman" w:hAnsi="Times New Roman" w:cs="Times New Roman"/>
          <w:b/>
        </w:rPr>
        <w:t xml:space="preserve"> </w:t>
      </w:r>
      <w:r w:rsidR="00E06D31">
        <w:rPr>
          <w:rFonts w:ascii="Times New Roman" w:hAnsi="Times New Roman" w:cs="Times New Roman"/>
          <w:b/>
        </w:rPr>
        <w:t>dostavljene e-poštom</w:t>
      </w:r>
      <w:r w:rsidRPr="00262445">
        <w:rPr>
          <w:rFonts w:ascii="Times New Roman" w:hAnsi="Times New Roman" w:cs="Times New Roman"/>
          <w:b/>
        </w:rPr>
        <w:t xml:space="preserve"> izvan roka neće biti uzete u razmatranje.</w:t>
      </w:r>
    </w:p>
    <w:p w14:paraId="5E75C78F" w14:textId="77777777" w:rsidR="00283AD0" w:rsidRPr="00D74584" w:rsidRDefault="00283AD0" w:rsidP="00B735EB">
      <w:pPr>
        <w:spacing w:after="0" w:line="240" w:lineRule="auto"/>
        <w:jc w:val="both"/>
        <w:rPr>
          <w:rFonts w:ascii="Times New Roman" w:hAnsi="Times New Roman" w:cs="Times New Roman"/>
        </w:rPr>
      </w:pPr>
    </w:p>
    <w:p w14:paraId="6AAD5E4E" w14:textId="1807D917" w:rsidR="00F4602D" w:rsidRPr="00F4602D" w:rsidRDefault="00B735EB" w:rsidP="00F4602D">
      <w:pPr>
        <w:pStyle w:val="Naslov2"/>
        <w:rPr>
          <w:rFonts w:ascii="Times New Roman" w:hAnsi="Times New Roman" w:cs="Times New Roman"/>
          <w:lang w:val="it-IT"/>
        </w:rPr>
      </w:pPr>
      <w:bookmarkStart w:id="19" w:name="_Toc103350395"/>
      <w:r w:rsidRPr="00D74584">
        <w:rPr>
          <w:rFonts w:ascii="Times New Roman" w:hAnsi="Times New Roman" w:cs="Times New Roman"/>
          <w:lang w:val="it-IT"/>
        </w:rPr>
        <w:t>4.4. KOME SE OBRATITI UKOLIKO IMATE PITANJA</w:t>
      </w:r>
      <w:bookmarkEnd w:id="19"/>
    </w:p>
    <w:p w14:paraId="24482429" w14:textId="222C3294" w:rsidR="00BE315C" w:rsidRPr="006B0844" w:rsidRDefault="00BE315C" w:rsidP="00BE315C">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Sva pitanja vezana uz Natječaj mogu se postaviti elektroničkim putem slanjem upita na adresu e-pošte: </w:t>
      </w:r>
      <w:hyperlink r:id="rId13" w:history="1">
        <w:r w:rsidRPr="006B0844">
          <w:rPr>
            <w:rStyle w:val="Hiperveza"/>
            <w:rFonts w:ascii="Times New Roman" w:hAnsi="Times New Roman" w:cs="Times New Roman"/>
            <w:lang w:val="it-IT"/>
          </w:rPr>
          <w:t>natjecaji@civilnodrustvo-istra.hr</w:t>
        </w:r>
      </w:hyperlink>
      <w:r w:rsidRPr="006B0844">
        <w:rPr>
          <w:rFonts w:ascii="Times New Roman" w:hAnsi="Times New Roman" w:cs="Times New Roman"/>
          <w:lang w:val="it-IT"/>
        </w:rPr>
        <w:t xml:space="preserve"> najkasnije </w:t>
      </w:r>
      <w:r w:rsidRPr="00381FB2">
        <w:rPr>
          <w:rFonts w:ascii="Times New Roman" w:hAnsi="Times New Roman" w:cs="Times New Roman"/>
          <w:lang w:val="it-IT"/>
        </w:rPr>
        <w:t xml:space="preserve">do </w:t>
      </w:r>
      <w:r w:rsidR="00F05BE2" w:rsidRPr="00381FB2">
        <w:rPr>
          <w:rFonts w:ascii="Times New Roman" w:hAnsi="Times New Roman" w:cs="Times New Roman"/>
          <w:lang w:val="it-IT"/>
        </w:rPr>
        <w:t>07.06.</w:t>
      </w:r>
      <w:r w:rsidRPr="00381FB2">
        <w:rPr>
          <w:rFonts w:ascii="Times New Roman" w:hAnsi="Times New Roman" w:cs="Times New Roman"/>
          <w:lang w:val="it-IT"/>
        </w:rPr>
        <w:t>20</w:t>
      </w:r>
      <w:r w:rsidR="00DD0E47" w:rsidRPr="00381FB2">
        <w:rPr>
          <w:rFonts w:ascii="Times New Roman" w:hAnsi="Times New Roman" w:cs="Times New Roman"/>
          <w:lang w:val="it-IT"/>
        </w:rPr>
        <w:t>2</w:t>
      </w:r>
      <w:r w:rsidR="00E06D31" w:rsidRPr="00381FB2">
        <w:rPr>
          <w:rFonts w:ascii="Times New Roman" w:hAnsi="Times New Roman" w:cs="Times New Roman"/>
          <w:lang w:val="it-IT"/>
        </w:rPr>
        <w:t>2</w:t>
      </w:r>
      <w:r w:rsidRPr="00381FB2">
        <w:rPr>
          <w:rFonts w:ascii="Times New Roman" w:hAnsi="Times New Roman" w:cs="Times New Roman"/>
          <w:lang w:val="it-IT"/>
        </w:rPr>
        <w:t>.</w:t>
      </w:r>
      <w:r w:rsidRPr="006B0844">
        <w:rPr>
          <w:rFonts w:ascii="Times New Roman" w:hAnsi="Times New Roman" w:cs="Times New Roman"/>
          <w:lang w:val="it-IT"/>
        </w:rPr>
        <w:t xml:space="preserve"> </w:t>
      </w:r>
      <w:proofErr w:type="gramStart"/>
      <w:r w:rsidRPr="006B0844">
        <w:rPr>
          <w:rFonts w:ascii="Times New Roman" w:hAnsi="Times New Roman" w:cs="Times New Roman"/>
          <w:lang w:val="it-IT"/>
        </w:rPr>
        <w:t>godine</w:t>
      </w:r>
      <w:proofErr w:type="gramEnd"/>
      <w:r w:rsidRPr="006B0844">
        <w:rPr>
          <w:rFonts w:ascii="Times New Roman" w:hAnsi="Times New Roman" w:cs="Times New Roman"/>
          <w:lang w:val="it-IT"/>
        </w:rPr>
        <w:t>. Odgovori na pojedine upite bit ć</w:t>
      </w:r>
      <w:r w:rsidR="00E06D31" w:rsidRPr="006B0844">
        <w:rPr>
          <w:rFonts w:ascii="Times New Roman" w:hAnsi="Times New Roman" w:cs="Times New Roman"/>
          <w:lang w:val="it-IT"/>
        </w:rPr>
        <w:t>e poslani najka</w:t>
      </w:r>
      <w:r w:rsidR="009B14F0">
        <w:rPr>
          <w:rFonts w:ascii="Times New Roman" w:hAnsi="Times New Roman" w:cs="Times New Roman"/>
          <w:lang w:val="it-IT"/>
        </w:rPr>
        <w:t>snije u roku od 4</w:t>
      </w:r>
      <w:r w:rsidRPr="006B0844">
        <w:rPr>
          <w:rFonts w:ascii="Times New Roman" w:hAnsi="Times New Roman" w:cs="Times New Roman"/>
          <w:lang w:val="it-IT"/>
        </w:rPr>
        <w:t xml:space="preserve"> dana od dana </w:t>
      </w:r>
      <w:r w:rsidR="001F21E2" w:rsidRPr="006B0844">
        <w:rPr>
          <w:rFonts w:ascii="Times New Roman" w:hAnsi="Times New Roman" w:cs="Times New Roman"/>
          <w:lang w:val="it-IT"/>
        </w:rPr>
        <w:t>zaprimanja up</w:t>
      </w:r>
      <w:r w:rsidR="00DD3337" w:rsidRPr="006B0844">
        <w:rPr>
          <w:rFonts w:ascii="Times New Roman" w:hAnsi="Times New Roman" w:cs="Times New Roman"/>
          <w:lang w:val="it-IT"/>
        </w:rPr>
        <w:t>i</w:t>
      </w:r>
      <w:r w:rsidRPr="006B0844">
        <w:rPr>
          <w:rFonts w:ascii="Times New Roman" w:hAnsi="Times New Roman" w:cs="Times New Roman"/>
          <w:lang w:val="it-IT"/>
        </w:rPr>
        <w:t>ta izravno na adrese onih koji su pitanja postavili.</w:t>
      </w:r>
    </w:p>
    <w:p w14:paraId="7EA00219" w14:textId="3F041414" w:rsidR="00BE315C" w:rsidRPr="00D74584" w:rsidRDefault="00BE315C" w:rsidP="00BE315C">
      <w:pPr>
        <w:spacing w:after="0" w:line="240" w:lineRule="auto"/>
        <w:jc w:val="both"/>
        <w:rPr>
          <w:rFonts w:ascii="Times New Roman" w:hAnsi="Times New Roman" w:cs="Times New Roman"/>
          <w:lang w:val="it-IT"/>
        </w:rPr>
      </w:pPr>
      <w:r w:rsidRPr="00D74584">
        <w:rPr>
          <w:rFonts w:ascii="Times New Roman" w:hAnsi="Times New Roman" w:cs="Times New Roman"/>
          <w:lang w:val="it-IT"/>
        </w:rPr>
        <w:t>Odgovori na pitanja bit će objavljeni na mrežnim stranicama Grada Poreča – Parenzo (</w:t>
      </w:r>
      <w:hyperlink r:id="rId14" w:history="1">
        <w:r w:rsidRPr="00D74584">
          <w:rPr>
            <w:rStyle w:val="Hiperveza"/>
            <w:rFonts w:ascii="Times New Roman" w:hAnsi="Times New Roman" w:cs="Times New Roman"/>
            <w:lang w:val="it-IT"/>
          </w:rPr>
          <w:t>www.porec.hr</w:t>
        </w:r>
      </w:hyperlink>
      <w:r w:rsidRPr="00D74584">
        <w:rPr>
          <w:rFonts w:ascii="Times New Roman" w:hAnsi="Times New Roman" w:cs="Times New Roman"/>
          <w:lang w:val="it-IT"/>
        </w:rPr>
        <w:t xml:space="preserve">) i Zaklade </w:t>
      </w:r>
      <w:r w:rsidR="00A80730">
        <w:rPr>
          <w:rFonts w:ascii="Times New Roman" w:hAnsi="Times New Roman" w:cs="Times New Roman"/>
          <w:lang w:val="it-IT"/>
        </w:rPr>
        <w:t>Istra-Fondazione Istria</w:t>
      </w:r>
      <w:r w:rsidR="009B14F0">
        <w:rPr>
          <w:rFonts w:ascii="Times New Roman" w:hAnsi="Times New Roman" w:cs="Times New Roman"/>
          <w:lang w:val="it-IT"/>
        </w:rPr>
        <w:t xml:space="preserve"> </w:t>
      </w:r>
      <w:r w:rsidRPr="00D74584">
        <w:rPr>
          <w:rFonts w:ascii="Times New Roman" w:hAnsi="Times New Roman" w:cs="Times New Roman"/>
          <w:lang w:val="it-IT"/>
        </w:rPr>
        <w:t>(</w:t>
      </w:r>
      <w:hyperlink r:id="rId15" w:history="1">
        <w:r w:rsidRPr="00D74584">
          <w:rPr>
            <w:rStyle w:val="Hiperveza"/>
            <w:rFonts w:ascii="Times New Roman" w:hAnsi="Times New Roman" w:cs="Times New Roman"/>
            <w:lang w:val="it-IT"/>
          </w:rPr>
          <w:t>www.civilnodrustvo-istra.hr</w:t>
        </w:r>
      </w:hyperlink>
      <w:r w:rsidRPr="00D74584">
        <w:rPr>
          <w:rFonts w:ascii="Times New Roman" w:hAnsi="Times New Roman" w:cs="Times New Roman"/>
          <w:lang w:val="it-IT"/>
        </w:rPr>
        <w:t>).</w:t>
      </w:r>
    </w:p>
    <w:p w14:paraId="5B7D64AD" w14:textId="77777777" w:rsidR="00BE315C" w:rsidRPr="00D74584" w:rsidRDefault="00BE315C" w:rsidP="00BE315C">
      <w:pPr>
        <w:spacing w:after="0" w:line="240" w:lineRule="auto"/>
        <w:jc w:val="both"/>
        <w:rPr>
          <w:rFonts w:ascii="Times New Roman" w:hAnsi="Times New Roman" w:cs="Times New Roman"/>
          <w:lang w:val="it-IT"/>
        </w:rPr>
      </w:pPr>
    </w:p>
    <w:p w14:paraId="748C3AC1" w14:textId="77777777" w:rsidR="00BE315C" w:rsidRPr="00D74584" w:rsidRDefault="00BE315C" w:rsidP="00BE315C">
      <w:pPr>
        <w:spacing w:after="0" w:line="240" w:lineRule="auto"/>
        <w:jc w:val="both"/>
        <w:rPr>
          <w:rFonts w:ascii="Times New Roman" w:hAnsi="Times New Roman" w:cs="Times New Roman"/>
          <w:lang w:val="it-IT"/>
        </w:rPr>
      </w:pPr>
      <w:r w:rsidRPr="00D74584">
        <w:rPr>
          <w:rFonts w:ascii="Times New Roman" w:hAnsi="Times New Roman" w:cs="Times New Roman"/>
          <w:lang w:val="it-IT"/>
        </w:rPr>
        <w:t>U svrhu osiguranja ravnopravnosti svih potencijalnih prijavitelja, Grad Poreč-Parenzo i Zaklada</w:t>
      </w:r>
      <w:r w:rsidR="00A80730">
        <w:rPr>
          <w:rFonts w:ascii="Times New Roman" w:hAnsi="Times New Roman" w:cs="Times New Roman"/>
          <w:lang w:val="it-IT"/>
        </w:rPr>
        <w:t xml:space="preserve"> Istra-Fondazione Istria </w:t>
      </w:r>
      <w:r w:rsidRPr="00D74584">
        <w:rPr>
          <w:rFonts w:ascii="Times New Roman" w:hAnsi="Times New Roman" w:cs="Times New Roman"/>
          <w:lang w:val="it-IT"/>
        </w:rPr>
        <w:t>ne mogu davati prethodna mišljenja o prihvatljivosti prijavitelja, partnera, aktivnosti ili troškova navedenih u prijavi.</w:t>
      </w:r>
    </w:p>
    <w:p w14:paraId="42B6EC42" w14:textId="77777777" w:rsidR="00B735EB" w:rsidRPr="002001FB" w:rsidRDefault="00B735EB" w:rsidP="00787BB8">
      <w:pPr>
        <w:pStyle w:val="Naslov1"/>
        <w:rPr>
          <w:rFonts w:ascii="Times New Roman" w:hAnsi="Times New Roman" w:cs="Times New Roman"/>
          <w:color w:val="auto"/>
          <w:lang w:val="it-IT"/>
        </w:rPr>
      </w:pPr>
      <w:bookmarkStart w:id="20" w:name="_Toc103350396"/>
      <w:r w:rsidRPr="002001FB">
        <w:rPr>
          <w:rFonts w:ascii="Times New Roman" w:hAnsi="Times New Roman" w:cs="Times New Roman"/>
          <w:color w:val="auto"/>
          <w:lang w:val="it-IT"/>
        </w:rPr>
        <w:t>5. PROCJENA PRIJAVA I DONOŠENJE ODLUKE O DODJEL</w:t>
      </w:r>
      <w:r w:rsidR="00BE315C" w:rsidRPr="002001FB">
        <w:rPr>
          <w:rFonts w:ascii="Times New Roman" w:hAnsi="Times New Roman" w:cs="Times New Roman"/>
          <w:color w:val="auto"/>
          <w:lang w:val="it-IT"/>
        </w:rPr>
        <w:t xml:space="preserve"> </w:t>
      </w:r>
      <w:r w:rsidRPr="002001FB">
        <w:rPr>
          <w:rFonts w:ascii="Times New Roman" w:hAnsi="Times New Roman" w:cs="Times New Roman"/>
          <w:color w:val="auto"/>
          <w:lang w:val="it-IT"/>
        </w:rPr>
        <w:t>ISREDSTAVA</w:t>
      </w:r>
      <w:bookmarkEnd w:id="20"/>
    </w:p>
    <w:p w14:paraId="7E927A69" w14:textId="77777777"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Sve pristigle i zaprimljene prijave proći će kroz sljedeću proceduru:</w:t>
      </w:r>
    </w:p>
    <w:p w14:paraId="546F1790" w14:textId="77777777" w:rsidR="00B735EB" w:rsidRPr="00D74584" w:rsidRDefault="00B735EB" w:rsidP="00B735EB">
      <w:pPr>
        <w:spacing w:after="0" w:line="240" w:lineRule="auto"/>
        <w:jc w:val="both"/>
        <w:rPr>
          <w:rFonts w:ascii="Times New Roman" w:hAnsi="Times New Roman" w:cs="Times New Roman"/>
          <w:lang w:val="it-IT"/>
        </w:rPr>
      </w:pPr>
    </w:p>
    <w:p w14:paraId="44E7CE3F" w14:textId="77777777" w:rsidR="00B735EB" w:rsidRPr="006B0844" w:rsidRDefault="00B735EB" w:rsidP="00787BB8">
      <w:pPr>
        <w:pStyle w:val="Naslov2"/>
        <w:rPr>
          <w:rFonts w:ascii="Times New Roman" w:hAnsi="Times New Roman" w:cs="Times New Roman"/>
          <w:lang w:val="it-IT"/>
        </w:rPr>
      </w:pPr>
      <w:bookmarkStart w:id="21" w:name="_Toc103350397"/>
      <w:r w:rsidRPr="006B0844">
        <w:rPr>
          <w:rFonts w:ascii="Times New Roman" w:hAnsi="Times New Roman" w:cs="Times New Roman"/>
          <w:lang w:val="it-IT"/>
        </w:rPr>
        <w:t>5.1. PROVJERA ISPUNJAVANJA FORMALNIH UVJETA NATJEČAJA</w:t>
      </w:r>
      <w:bookmarkEnd w:id="21"/>
    </w:p>
    <w:p w14:paraId="0BE0260D" w14:textId="77777777" w:rsidR="003702A4" w:rsidRPr="006B0844" w:rsidRDefault="003702A4" w:rsidP="00B735EB">
      <w:pPr>
        <w:spacing w:after="0" w:line="240" w:lineRule="auto"/>
        <w:jc w:val="both"/>
        <w:rPr>
          <w:rFonts w:ascii="Times New Roman" w:hAnsi="Times New Roman" w:cs="Times New Roman"/>
          <w:lang w:val="it-IT"/>
        </w:rPr>
      </w:pPr>
      <w:r w:rsidRPr="006B0844">
        <w:rPr>
          <w:rFonts w:ascii="Times New Roman" w:hAnsi="Times New Roman" w:cs="Times New Roman"/>
          <w:lang w:val="it-IT"/>
        </w:rPr>
        <w:t>Z</w:t>
      </w:r>
      <w:r w:rsidR="004558B5" w:rsidRPr="006B0844">
        <w:rPr>
          <w:rFonts w:ascii="Times New Roman" w:hAnsi="Times New Roman" w:cs="Times New Roman"/>
          <w:lang w:val="it-IT"/>
        </w:rPr>
        <w:t xml:space="preserve">aklada Istra-Fondazione Istria </w:t>
      </w:r>
      <w:r w:rsidRPr="006B0844">
        <w:rPr>
          <w:rFonts w:ascii="Times New Roman" w:hAnsi="Times New Roman" w:cs="Times New Roman"/>
          <w:lang w:val="it-IT"/>
        </w:rPr>
        <w:t>će osnovati Radnu skupinu od 3 člana koji su educirani o uvjetima natječaja a koji će prije provjere ispunjavanja formalnih uvjeta natječaja potpisati Izjavu o sprječavanju sukoba interesa.</w:t>
      </w:r>
    </w:p>
    <w:p w14:paraId="31206810" w14:textId="77777777" w:rsidR="003702A4" w:rsidRPr="006B0844" w:rsidRDefault="003702A4" w:rsidP="00B735EB">
      <w:pPr>
        <w:spacing w:after="0" w:line="240" w:lineRule="auto"/>
        <w:jc w:val="both"/>
        <w:rPr>
          <w:rFonts w:ascii="Times New Roman" w:hAnsi="Times New Roman" w:cs="Times New Roman"/>
          <w:lang w:val="it-IT"/>
        </w:rPr>
      </w:pPr>
    </w:p>
    <w:p w14:paraId="4344EF26" w14:textId="77777777" w:rsidR="00B735EB"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Radna skupina </w:t>
      </w:r>
      <w:r w:rsidR="00912113" w:rsidRPr="00D74584">
        <w:rPr>
          <w:rFonts w:ascii="Times New Roman" w:hAnsi="Times New Roman" w:cs="Times New Roman"/>
        </w:rPr>
        <w:t>Z</w:t>
      </w:r>
      <w:r w:rsidR="00FD0ED9" w:rsidRPr="00D74584">
        <w:rPr>
          <w:rFonts w:ascii="Times New Roman" w:hAnsi="Times New Roman" w:cs="Times New Roman"/>
        </w:rPr>
        <w:t>a</w:t>
      </w:r>
      <w:r w:rsidR="00912113" w:rsidRPr="00D74584">
        <w:rPr>
          <w:rFonts w:ascii="Times New Roman" w:hAnsi="Times New Roman" w:cs="Times New Roman"/>
        </w:rPr>
        <w:t>klade</w:t>
      </w:r>
      <w:r w:rsidR="004558B5">
        <w:rPr>
          <w:rFonts w:ascii="Times New Roman" w:hAnsi="Times New Roman" w:cs="Times New Roman"/>
        </w:rPr>
        <w:t xml:space="preserve"> Istra-Fondazione Istria</w:t>
      </w:r>
      <w:r w:rsidR="00B2201B">
        <w:rPr>
          <w:rFonts w:ascii="Times New Roman" w:hAnsi="Times New Roman" w:cs="Times New Roman"/>
        </w:rPr>
        <w:t xml:space="preserve"> </w:t>
      </w:r>
      <w:proofErr w:type="gramStart"/>
      <w:r w:rsidR="00B2201B">
        <w:rPr>
          <w:rFonts w:ascii="Times New Roman" w:hAnsi="Times New Roman" w:cs="Times New Roman"/>
        </w:rPr>
        <w:t>će</w:t>
      </w:r>
      <w:proofErr w:type="gramEnd"/>
      <w:r w:rsidR="00B2201B">
        <w:rPr>
          <w:rFonts w:ascii="Times New Roman" w:hAnsi="Times New Roman" w:cs="Times New Roman"/>
        </w:rPr>
        <w:t xml:space="preserve"> u p</w:t>
      </w:r>
      <w:r w:rsidR="00912113" w:rsidRPr="00D74584">
        <w:rPr>
          <w:rFonts w:ascii="Times New Roman" w:hAnsi="Times New Roman" w:cs="Times New Roman"/>
        </w:rPr>
        <w:t>ostupku provjere zadovoljavanja formalnih uvjeta Natječaja provjeravati</w:t>
      </w:r>
      <w:r w:rsidR="00DD3337" w:rsidRPr="00D74584">
        <w:rPr>
          <w:rFonts w:ascii="Times New Roman" w:hAnsi="Times New Roman" w:cs="Times New Roman"/>
        </w:rPr>
        <w:t xml:space="preserve"> </w:t>
      </w:r>
      <w:r w:rsidR="00912113" w:rsidRPr="00D74584">
        <w:rPr>
          <w:rFonts w:ascii="Times New Roman" w:hAnsi="Times New Roman" w:cs="Times New Roman"/>
        </w:rPr>
        <w:t>sljedeće:</w:t>
      </w:r>
    </w:p>
    <w:p w14:paraId="46976DA1" w14:textId="77777777" w:rsidR="003702A4" w:rsidRPr="00D74584" w:rsidRDefault="00B735EB" w:rsidP="00375114">
      <w:pPr>
        <w:pStyle w:val="Odlomakpopisa"/>
        <w:numPr>
          <w:ilvl w:val="0"/>
          <w:numId w:val="4"/>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je prijava dostavljena u roku,</w:t>
      </w:r>
    </w:p>
    <w:p w14:paraId="3A5597C0" w14:textId="77777777" w:rsidR="003702A4" w:rsidRPr="00D74584" w:rsidRDefault="003702A4" w:rsidP="00375114">
      <w:pPr>
        <w:pStyle w:val="Odlomakpopisa"/>
        <w:numPr>
          <w:ilvl w:val="0"/>
          <w:numId w:val="4"/>
        </w:numPr>
        <w:spacing w:after="0" w:line="240" w:lineRule="auto"/>
        <w:jc w:val="both"/>
        <w:rPr>
          <w:rFonts w:ascii="Times New Roman" w:hAnsi="Times New Roman" w:cs="Times New Roman"/>
        </w:rPr>
      </w:pPr>
      <w:proofErr w:type="gramStart"/>
      <w:r w:rsidRPr="00D74584">
        <w:rPr>
          <w:rFonts w:ascii="Times New Roman" w:hAnsi="Times New Roman" w:cs="Times New Roman"/>
          <w:lang w:val="it-IT"/>
        </w:rPr>
        <w:t>da</w:t>
      </w:r>
      <w:proofErr w:type="gramEnd"/>
      <w:r w:rsidR="00DD3337" w:rsidRPr="00D74584">
        <w:rPr>
          <w:rFonts w:ascii="Times New Roman" w:hAnsi="Times New Roman" w:cs="Times New Roman"/>
          <w:lang w:val="it-IT"/>
        </w:rPr>
        <w:t xml:space="preserve"> </w:t>
      </w:r>
      <w:r w:rsidRPr="00D74584">
        <w:rPr>
          <w:rFonts w:ascii="Times New Roman" w:hAnsi="Times New Roman" w:cs="Times New Roman"/>
          <w:lang w:val="it-IT"/>
        </w:rPr>
        <w:t xml:space="preserve">li </w:t>
      </w:r>
      <w:r w:rsidR="00D620B3" w:rsidRPr="00D74584">
        <w:rPr>
          <w:rFonts w:ascii="Times New Roman" w:hAnsi="Times New Roman" w:cs="Times New Roman"/>
          <w:lang w:val="it-IT"/>
        </w:rPr>
        <w:t>organizacija prijavitelj</w:t>
      </w:r>
      <w:r w:rsidRPr="00D74584">
        <w:rPr>
          <w:rFonts w:ascii="Times New Roman" w:hAnsi="Times New Roman" w:cs="Times New Roman"/>
          <w:lang w:val="it-IT"/>
        </w:rPr>
        <w:t xml:space="preserve"> zadovoljava sve uvjete prihvatljivosti navedene u dijelu 2.</w:t>
      </w:r>
      <w:r w:rsidR="00510B79" w:rsidRPr="00D74584">
        <w:rPr>
          <w:rFonts w:ascii="Times New Roman" w:hAnsi="Times New Roman" w:cs="Times New Roman"/>
          <w:lang w:val="it-IT"/>
        </w:rPr>
        <w:t>1.</w:t>
      </w:r>
      <w:r w:rsidRPr="00D74584">
        <w:rPr>
          <w:rFonts w:ascii="Times New Roman" w:hAnsi="Times New Roman" w:cs="Times New Roman"/>
          <w:lang w:val="it-IT"/>
        </w:rPr>
        <w:t xml:space="preserve"> </w:t>
      </w:r>
      <w:r w:rsidRPr="00D74584">
        <w:rPr>
          <w:rFonts w:ascii="Times New Roman" w:hAnsi="Times New Roman" w:cs="Times New Roman"/>
        </w:rPr>
        <w:t>Uputa za prijavitelje</w:t>
      </w:r>
    </w:p>
    <w:p w14:paraId="00AB6790" w14:textId="77777777" w:rsidR="002208D9" w:rsidRPr="00D74584" w:rsidRDefault="002208D9" w:rsidP="00375114">
      <w:pPr>
        <w:pStyle w:val="Odlomakpopisa"/>
        <w:numPr>
          <w:ilvl w:val="0"/>
          <w:numId w:val="4"/>
        </w:numPr>
        <w:spacing w:after="0" w:line="240" w:lineRule="auto"/>
        <w:jc w:val="both"/>
        <w:rPr>
          <w:rFonts w:ascii="Times New Roman" w:hAnsi="Times New Roman" w:cs="Times New Roman"/>
        </w:rPr>
      </w:pPr>
      <w:proofErr w:type="gramStart"/>
      <w:r w:rsidRPr="00D74584">
        <w:rPr>
          <w:rFonts w:ascii="Times New Roman" w:hAnsi="Times New Roman" w:cs="Times New Roman"/>
        </w:rPr>
        <w:t>da</w:t>
      </w:r>
      <w:proofErr w:type="gramEnd"/>
      <w:r w:rsidRPr="00D74584">
        <w:rPr>
          <w:rFonts w:ascii="Times New Roman" w:hAnsi="Times New Roman" w:cs="Times New Roman"/>
        </w:rPr>
        <w:t xml:space="preserve"> li je udruga</w:t>
      </w:r>
      <w:r w:rsidR="0004348C" w:rsidRPr="00D74584">
        <w:rPr>
          <w:rFonts w:ascii="Times New Roman" w:hAnsi="Times New Roman" w:cs="Times New Roman"/>
        </w:rPr>
        <w:t xml:space="preserve"> prijavitelj</w:t>
      </w:r>
      <w:r w:rsidRPr="00D74584">
        <w:rPr>
          <w:rFonts w:ascii="Times New Roman" w:hAnsi="Times New Roman" w:cs="Times New Roman"/>
        </w:rPr>
        <w:t xml:space="preserve"> upisana u registar neprofitnih organizacija te da li uredno ispunjava svoje obveze dostave financijskih izv</w:t>
      </w:r>
      <w:r w:rsidR="004B509B" w:rsidRPr="00D74584">
        <w:rPr>
          <w:rFonts w:ascii="Times New Roman" w:hAnsi="Times New Roman" w:cs="Times New Roman"/>
        </w:rPr>
        <w:t>je</w:t>
      </w:r>
      <w:r w:rsidRPr="00D74584">
        <w:rPr>
          <w:rFonts w:ascii="Times New Roman" w:hAnsi="Times New Roman" w:cs="Times New Roman"/>
        </w:rPr>
        <w:t xml:space="preserve">štaja kako je navedeno u dijelu 4.1. </w:t>
      </w:r>
      <w:proofErr w:type="gramStart"/>
      <w:r w:rsidR="00A80730">
        <w:rPr>
          <w:rFonts w:ascii="Times New Roman" w:hAnsi="Times New Roman" w:cs="Times New Roman"/>
        </w:rPr>
        <w:t>ili</w:t>
      </w:r>
      <w:proofErr w:type="gramEnd"/>
      <w:r w:rsidR="00A80730">
        <w:rPr>
          <w:rFonts w:ascii="Times New Roman" w:hAnsi="Times New Roman" w:cs="Times New Roman"/>
        </w:rPr>
        <w:t xml:space="preserve"> 4.2. </w:t>
      </w:r>
      <w:r w:rsidRPr="00D74584">
        <w:rPr>
          <w:rFonts w:ascii="Times New Roman" w:hAnsi="Times New Roman" w:cs="Times New Roman"/>
        </w:rPr>
        <w:t>Uputa za prijavitelje</w:t>
      </w:r>
      <w:r w:rsidR="00A80730">
        <w:rPr>
          <w:rFonts w:ascii="Times New Roman" w:hAnsi="Times New Roman" w:cs="Times New Roman"/>
        </w:rPr>
        <w:t xml:space="preserve">, </w:t>
      </w:r>
      <w:r w:rsidR="00167976">
        <w:rPr>
          <w:rFonts w:ascii="Times New Roman" w:hAnsi="Times New Roman" w:cs="Times New Roman"/>
        </w:rPr>
        <w:t>(</w:t>
      </w:r>
      <w:r w:rsidR="00A80730">
        <w:rPr>
          <w:rFonts w:ascii="Times New Roman" w:hAnsi="Times New Roman" w:cs="Times New Roman"/>
        </w:rPr>
        <w:t>ovisno o načinu dostave prijave</w:t>
      </w:r>
      <w:r w:rsidR="00167976">
        <w:rPr>
          <w:rFonts w:ascii="Times New Roman" w:hAnsi="Times New Roman" w:cs="Times New Roman"/>
        </w:rPr>
        <w:t>)</w:t>
      </w:r>
    </w:p>
    <w:p w14:paraId="4AB0A560" w14:textId="77777777" w:rsidR="00B735EB" w:rsidRPr="00D74584" w:rsidRDefault="00B735EB" w:rsidP="00375114">
      <w:pPr>
        <w:pStyle w:val="Odlomakpopisa"/>
        <w:numPr>
          <w:ilvl w:val="0"/>
          <w:numId w:val="4"/>
        </w:numPr>
        <w:spacing w:after="0" w:line="240" w:lineRule="auto"/>
        <w:jc w:val="both"/>
        <w:rPr>
          <w:rFonts w:ascii="Times New Roman" w:hAnsi="Times New Roman" w:cs="Times New Roman"/>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je dostavljena sva obvezna </w:t>
      </w:r>
      <w:r w:rsidR="00912113" w:rsidRPr="00D74584">
        <w:rPr>
          <w:rFonts w:ascii="Times New Roman" w:hAnsi="Times New Roman" w:cs="Times New Roman"/>
          <w:lang w:val="it-IT"/>
        </w:rPr>
        <w:t>d</w:t>
      </w:r>
      <w:r w:rsidRPr="00D74584">
        <w:rPr>
          <w:rFonts w:ascii="Times New Roman" w:hAnsi="Times New Roman" w:cs="Times New Roman"/>
          <w:lang w:val="it-IT"/>
        </w:rPr>
        <w:t>okumentacija</w:t>
      </w:r>
      <w:r w:rsidR="003702A4" w:rsidRPr="00D74584">
        <w:rPr>
          <w:rFonts w:ascii="Times New Roman" w:hAnsi="Times New Roman" w:cs="Times New Roman"/>
          <w:lang w:val="it-IT"/>
        </w:rPr>
        <w:t xml:space="preserve"> navedena</w:t>
      </w:r>
      <w:r w:rsidR="00510B79" w:rsidRPr="00D74584">
        <w:rPr>
          <w:rFonts w:ascii="Times New Roman" w:hAnsi="Times New Roman" w:cs="Times New Roman"/>
          <w:lang w:val="it-IT"/>
        </w:rPr>
        <w:t xml:space="preserve"> </w:t>
      </w:r>
      <w:r w:rsidR="00912113" w:rsidRPr="00D74584">
        <w:rPr>
          <w:rFonts w:ascii="Times New Roman" w:hAnsi="Times New Roman" w:cs="Times New Roman"/>
          <w:lang w:val="it-IT"/>
        </w:rPr>
        <w:t>u dijelu 4.1.</w:t>
      </w:r>
      <w:r w:rsidR="00A80730">
        <w:rPr>
          <w:rFonts w:ascii="Times New Roman" w:hAnsi="Times New Roman" w:cs="Times New Roman"/>
          <w:lang w:val="it-IT"/>
        </w:rPr>
        <w:t xml:space="preserve"> </w:t>
      </w:r>
      <w:proofErr w:type="gramStart"/>
      <w:r w:rsidR="00A80730">
        <w:rPr>
          <w:rFonts w:ascii="Times New Roman" w:hAnsi="Times New Roman" w:cs="Times New Roman"/>
          <w:lang w:val="it-IT"/>
        </w:rPr>
        <w:t>ili  4.2</w:t>
      </w:r>
      <w:proofErr w:type="gramEnd"/>
      <w:r w:rsidR="00A80730">
        <w:rPr>
          <w:rFonts w:ascii="Times New Roman" w:hAnsi="Times New Roman" w:cs="Times New Roman"/>
          <w:lang w:val="it-IT"/>
        </w:rPr>
        <w:t>.</w:t>
      </w:r>
      <w:r w:rsidR="00912113" w:rsidRPr="00D74584">
        <w:rPr>
          <w:rFonts w:ascii="Times New Roman" w:hAnsi="Times New Roman" w:cs="Times New Roman"/>
          <w:lang w:val="it-IT"/>
        </w:rPr>
        <w:t xml:space="preserve"> </w:t>
      </w:r>
      <w:r w:rsidR="00912113" w:rsidRPr="00D74584">
        <w:rPr>
          <w:rFonts w:ascii="Times New Roman" w:hAnsi="Times New Roman" w:cs="Times New Roman"/>
        </w:rPr>
        <w:t>Uputa za prijavitelje</w:t>
      </w:r>
      <w:r w:rsidR="00167976">
        <w:rPr>
          <w:rFonts w:ascii="Times New Roman" w:hAnsi="Times New Roman" w:cs="Times New Roman"/>
        </w:rPr>
        <w:t xml:space="preserve"> (</w:t>
      </w:r>
      <w:r w:rsidR="00A80730">
        <w:rPr>
          <w:rFonts w:ascii="Times New Roman" w:hAnsi="Times New Roman" w:cs="Times New Roman"/>
        </w:rPr>
        <w:t>ovisno o načinu dostave prijave</w:t>
      </w:r>
      <w:r w:rsidR="00167976">
        <w:rPr>
          <w:rFonts w:ascii="Times New Roman" w:hAnsi="Times New Roman" w:cs="Times New Roman"/>
        </w:rPr>
        <w:t>)</w:t>
      </w:r>
    </w:p>
    <w:p w14:paraId="75C53834" w14:textId="77777777" w:rsidR="003702A4" w:rsidRPr="00D74584" w:rsidRDefault="003702A4" w:rsidP="00375114">
      <w:pPr>
        <w:pStyle w:val="Odlomakpopisa"/>
        <w:numPr>
          <w:ilvl w:val="0"/>
          <w:numId w:val="4"/>
        </w:numPr>
        <w:spacing w:after="0" w:line="240" w:lineRule="auto"/>
        <w:jc w:val="both"/>
        <w:rPr>
          <w:rFonts w:ascii="Times New Roman" w:hAnsi="Times New Roman" w:cs="Times New Roman"/>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su obvezni obrasci ovjereni i potpisani u skladu sa dijelom 4.1.</w:t>
      </w:r>
      <w:r w:rsidR="00A80730">
        <w:rPr>
          <w:rFonts w:ascii="Times New Roman" w:hAnsi="Times New Roman" w:cs="Times New Roman"/>
          <w:lang w:val="it-IT"/>
        </w:rPr>
        <w:t xml:space="preserve"> </w:t>
      </w:r>
      <w:proofErr w:type="gramStart"/>
      <w:r w:rsidR="00A80730">
        <w:rPr>
          <w:rFonts w:ascii="Times New Roman" w:hAnsi="Times New Roman" w:cs="Times New Roman"/>
          <w:lang w:val="it-IT"/>
        </w:rPr>
        <w:t>ili</w:t>
      </w:r>
      <w:proofErr w:type="gramEnd"/>
      <w:r w:rsidR="00A80730">
        <w:rPr>
          <w:rFonts w:ascii="Times New Roman" w:hAnsi="Times New Roman" w:cs="Times New Roman"/>
          <w:lang w:val="it-IT"/>
        </w:rPr>
        <w:t xml:space="preserve"> 4.2.</w:t>
      </w:r>
      <w:r w:rsidRPr="00D74584">
        <w:rPr>
          <w:rFonts w:ascii="Times New Roman" w:hAnsi="Times New Roman" w:cs="Times New Roman"/>
          <w:lang w:val="it-IT"/>
        </w:rPr>
        <w:t xml:space="preserve"> </w:t>
      </w:r>
      <w:r w:rsidRPr="00D74584">
        <w:rPr>
          <w:rFonts w:ascii="Times New Roman" w:hAnsi="Times New Roman" w:cs="Times New Roman"/>
        </w:rPr>
        <w:t>Uputa za prijavitelje,</w:t>
      </w:r>
      <w:r w:rsidR="00A80730" w:rsidRPr="00A80730">
        <w:rPr>
          <w:rFonts w:ascii="Times New Roman" w:hAnsi="Times New Roman" w:cs="Times New Roman"/>
        </w:rPr>
        <w:t xml:space="preserve"> </w:t>
      </w:r>
      <w:r w:rsidR="009E52AF">
        <w:rPr>
          <w:rFonts w:ascii="Times New Roman" w:hAnsi="Times New Roman" w:cs="Times New Roman"/>
        </w:rPr>
        <w:t>(</w:t>
      </w:r>
      <w:r w:rsidR="00A80730">
        <w:rPr>
          <w:rFonts w:ascii="Times New Roman" w:hAnsi="Times New Roman" w:cs="Times New Roman"/>
        </w:rPr>
        <w:t>ovisno o načinu dostave prijave</w:t>
      </w:r>
      <w:r w:rsidR="009E52AF">
        <w:rPr>
          <w:rFonts w:ascii="Times New Roman" w:hAnsi="Times New Roman" w:cs="Times New Roman"/>
        </w:rPr>
        <w:t>)</w:t>
      </w:r>
    </w:p>
    <w:p w14:paraId="2A0A1083" w14:textId="77777777" w:rsidR="00FD0ED9" w:rsidRPr="00D74584" w:rsidRDefault="00FD0ED9" w:rsidP="00375114">
      <w:pPr>
        <w:pStyle w:val="Odlomakpopisa"/>
        <w:numPr>
          <w:ilvl w:val="0"/>
          <w:numId w:val="4"/>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su </w:t>
      </w:r>
      <w:r w:rsidR="002208D9" w:rsidRPr="00D74584">
        <w:rPr>
          <w:rFonts w:ascii="Times New Roman" w:hAnsi="Times New Roman" w:cs="Times New Roman"/>
          <w:lang w:val="it-IT"/>
        </w:rPr>
        <w:t>tražena</w:t>
      </w:r>
      <w:r w:rsidRPr="00D74584">
        <w:rPr>
          <w:rFonts w:ascii="Times New Roman" w:hAnsi="Times New Roman" w:cs="Times New Roman"/>
          <w:lang w:val="it-IT"/>
        </w:rPr>
        <w:t xml:space="preserve"> sredstava u okvirima propisanim Natječajem</w:t>
      </w:r>
    </w:p>
    <w:p w14:paraId="5F284189" w14:textId="77777777" w:rsidR="00030B5B" w:rsidRPr="00D74584" w:rsidRDefault="00912113" w:rsidP="00375114">
      <w:pPr>
        <w:pStyle w:val="Odlomakpopisa"/>
        <w:numPr>
          <w:ilvl w:val="0"/>
          <w:numId w:val="4"/>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su prijavom na natječaj obuhvaćeni korisnici iz Grada Poreča – Parenzo</w:t>
      </w:r>
      <w:r w:rsidR="00BC3B55" w:rsidRPr="00D74584">
        <w:rPr>
          <w:rFonts w:ascii="Times New Roman" w:hAnsi="Times New Roman" w:cs="Times New Roman"/>
          <w:lang w:val="it-IT"/>
        </w:rPr>
        <w:t xml:space="preserve"> što se utvrđuje uvidom u Obrazac opisa programa</w:t>
      </w:r>
      <w:r w:rsidR="00352B8B" w:rsidRPr="00D74584">
        <w:rPr>
          <w:rFonts w:ascii="Times New Roman" w:hAnsi="Times New Roman" w:cs="Times New Roman"/>
          <w:lang w:val="it-IT"/>
        </w:rPr>
        <w:t>/projekta</w:t>
      </w:r>
    </w:p>
    <w:p w14:paraId="26671DB5" w14:textId="77777777" w:rsidR="00FD0ED9" w:rsidRPr="00D74584" w:rsidRDefault="00FD0ED9" w:rsidP="00375114">
      <w:pPr>
        <w:pStyle w:val="Odlomakpopisa"/>
        <w:numPr>
          <w:ilvl w:val="0"/>
          <w:numId w:val="4"/>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je </w:t>
      </w:r>
      <w:r w:rsidR="0004348C" w:rsidRPr="00D74584">
        <w:rPr>
          <w:rFonts w:ascii="Times New Roman" w:hAnsi="Times New Roman" w:cs="Times New Roman"/>
          <w:lang w:val="it-IT"/>
        </w:rPr>
        <w:t>p</w:t>
      </w:r>
      <w:r w:rsidR="00055DF7" w:rsidRPr="00D74584">
        <w:rPr>
          <w:rFonts w:ascii="Times New Roman" w:hAnsi="Times New Roman" w:cs="Times New Roman"/>
          <w:lang w:val="it-IT"/>
        </w:rPr>
        <w:t>r</w:t>
      </w:r>
      <w:r w:rsidR="0004348C" w:rsidRPr="00D74584">
        <w:rPr>
          <w:rFonts w:ascii="Times New Roman" w:hAnsi="Times New Roman" w:cs="Times New Roman"/>
          <w:lang w:val="it-IT"/>
        </w:rPr>
        <w:t>ijavitelj</w:t>
      </w:r>
      <w:r w:rsidRPr="00D74584">
        <w:rPr>
          <w:rFonts w:ascii="Times New Roman" w:hAnsi="Times New Roman" w:cs="Times New Roman"/>
          <w:lang w:val="it-IT"/>
        </w:rPr>
        <w:t xml:space="preserve"> ispuni</w:t>
      </w:r>
      <w:r w:rsidR="00221B02" w:rsidRPr="00D74584">
        <w:rPr>
          <w:rFonts w:ascii="Times New Roman" w:hAnsi="Times New Roman" w:cs="Times New Roman"/>
          <w:lang w:val="it-IT"/>
        </w:rPr>
        <w:t>o</w:t>
      </w:r>
      <w:r w:rsidRPr="00D74584">
        <w:rPr>
          <w:rFonts w:ascii="Times New Roman" w:hAnsi="Times New Roman" w:cs="Times New Roman"/>
          <w:lang w:val="it-IT"/>
        </w:rPr>
        <w:t xml:space="preserve"> ugovorn</w:t>
      </w:r>
      <w:r w:rsidR="002F6393" w:rsidRPr="00D74584">
        <w:rPr>
          <w:rFonts w:ascii="Times New Roman" w:hAnsi="Times New Roman" w:cs="Times New Roman"/>
          <w:lang w:val="it-IT"/>
        </w:rPr>
        <w:t>e</w:t>
      </w:r>
      <w:r w:rsidRPr="00D74584">
        <w:rPr>
          <w:rFonts w:ascii="Times New Roman" w:hAnsi="Times New Roman" w:cs="Times New Roman"/>
          <w:lang w:val="it-IT"/>
        </w:rPr>
        <w:t xml:space="preserve"> obveze prema Gradu Poreču – Parenzo i drugim davateljima financijskih </w:t>
      </w:r>
      <w:r w:rsidR="002F6393" w:rsidRPr="00D74584">
        <w:rPr>
          <w:rFonts w:ascii="Times New Roman" w:hAnsi="Times New Roman" w:cs="Times New Roman"/>
          <w:lang w:val="it-IT"/>
        </w:rPr>
        <w:t>sredstava</w:t>
      </w:r>
      <w:r w:rsidRPr="00D74584">
        <w:rPr>
          <w:rFonts w:ascii="Times New Roman" w:hAnsi="Times New Roman" w:cs="Times New Roman"/>
          <w:lang w:val="it-IT"/>
        </w:rPr>
        <w:t xml:space="preserve"> iz javnih izvora</w:t>
      </w:r>
      <w:r w:rsidR="002F6393" w:rsidRPr="00D74584">
        <w:rPr>
          <w:rFonts w:ascii="Times New Roman" w:hAnsi="Times New Roman" w:cs="Times New Roman"/>
          <w:lang w:val="it-IT"/>
        </w:rPr>
        <w:t xml:space="preserve"> što se utvrđuje uvidom u Obrazac izjave </w:t>
      </w:r>
      <w:r w:rsidR="00225F28" w:rsidRPr="00D74584">
        <w:rPr>
          <w:rFonts w:ascii="Times New Roman" w:hAnsi="Times New Roman" w:cs="Times New Roman"/>
          <w:lang w:val="it-IT"/>
        </w:rPr>
        <w:t>o programima ili projektima udruge financiranim iz javnih izvora</w:t>
      </w:r>
    </w:p>
    <w:p w14:paraId="5CEB62AC" w14:textId="77777777" w:rsidR="002208D9" w:rsidRPr="00D74584" w:rsidRDefault="002F6393" w:rsidP="00375114">
      <w:pPr>
        <w:pStyle w:val="Odlomakpopisa"/>
        <w:numPr>
          <w:ilvl w:val="0"/>
          <w:numId w:val="4"/>
        </w:numPr>
        <w:spacing w:after="0" w:line="240" w:lineRule="auto"/>
        <w:jc w:val="both"/>
        <w:rPr>
          <w:rFonts w:ascii="Times New Roman" w:hAnsi="Times New Roman" w:cs="Times New Roman"/>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partnerske organizacije ispunjavaju uvjete navedene u dijelu 2.3. </w:t>
      </w:r>
      <w:r w:rsidRPr="00D74584">
        <w:rPr>
          <w:rFonts w:ascii="Times New Roman" w:hAnsi="Times New Roman" w:cs="Times New Roman"/>
        </w:rPr>
        <w:t>Uputa</w:t>
      </w:r>
      <w:r w:rsidR="00510B79" w:rsidRPr="00D74584">
        <w:rPr>
          <w:rFonts w:ascii="Times New Roman" w:hAnsi="Times New Roman" w:cs="Times New Roman"/>
        </w:rPr>
        <w:t xml:space="preserve"> </w:t>
      </w:r>
      <w:r w:rsidRPr="00D74584">
        <w:rPr>
          <w:rFonts w:ascii="Times New Roman" w:hAnsi="Times New Roman" w:cs="Times New Roman"/>
        </w:rPr>
        <w:t>za prijavitelje</w:t>
      </w:r>
    </w:p>
    <w:p w14:paraId="4D3549FC" w14:textId="77777777" w:rsidR="00912113" w:rsidRPr="00D74584" w:rsidRDefault="002208D9" w:rsidP="00375114">
      <w:pPr>
        <w:pStyle w:val="Odlomakpopisa"/>
        <w:numPr>
          <w:ilvl w:val="0"/>
          <w:numId w:val="4"/>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da</w:t>
      </w:r>
      <w:proofErr w:type="gramEnd"/>
      <w:r w:rsidRPr="00D74584">
        <w:rPr>
          <w:rFonts w:ascii="Times New Roman" w:hAnsi="Times New Roman" w:cs="Times New Roman"/>
          <w:lang w:val="it-IT"/>
        </w:rPr>
        <w:t xml:space="preserve"> li je </w:t>
      </w:r>
      <w:r w:rsidR="00221B02" w:rsidRPr="00D74584">
        <w:rPr>
          <w:rFonts w:ascii="Times New Roman" w:hAnsi="Times New Roman" w:cs="Times New Roman"/>
          <w:lang w:val="it-IT"/>
        </w:rPr>
        <w:t>prijavitelj osigura</w:t>
      </w:r>
      <w:r w:rsidR="0004348C" w:rsidRPr="00D74584">
        <w:rPr>
          <w:rFonts w:ascii="Times New Roman" w:hAnsi="Times New Roman" w:cs="Times New Roman"/>
          <w:lang w:val="it-IT"/>
        </w:rPr>
        <w:t>o</w:t>
      </w:r>
      <w:r w:rsidRPr="00D74584">
        <w:rPr>
          <w:rFonts w:ascii="Times New Roman" w:hAnsi="Times New Roman" w:cs="Times New Roman"/>
          <w:lang w:val="it-IT"/>
        </w:rPr>
        <w:t xml:space="preserve"> obvezno sufinanciranje programa/projekta</w:t>
      </w:r>
      <w:r w:rsidR="00283AD0" w:rsidRPr="00D74584">
        <w:rPr>
          <w:rFonts w:ascii="Times New Roman" w:hAnsi="Times New Roman" w:cs="Times New Roman"/>
          <w:lang w:val="it-IT"/>
        </w:rPr>
        <w:t xml:space="preserve"> sukladno točci 3.4. Iznos sufinanciranja od strane prijavitelja</w:t>
      </w:r>
      <w:r w:rsidR="00221B02" w:rsidRPr="00D74584">
        <w:rPr>
          <w:rFonts w:ascii="Times New Roman" w:hAnsi="Times New Roman" w:cs="Times New Roman"/>
          <w:lang w:val="it-IT"/>
        </w:rPr>
        <w:t>.</w:t>
      </w:r>
    </w:p>
    <w:p w14:paraId="106418CC" w14:textId="77777777" w:rsidR="002F6393" w:rsidRPr="00D74584" w:rsidRDefault="002F6393" w:rsidP="002F6393">
      <w:pPr>
        <w:pStyle w:val="Odlomakpopisa"/>
        <w:spacing w:after="0" w:line="240" w:lineRule="auto"/>
        <w:jc w:val="both"/>
        <w:rPr>
          <w:rFonts w:ascii="Times New Roman" w:hAnsi="Times New Roman" w:cs="Times New Roman"/>
          <w:lang w:val="it-IT"/>
        </w:rPr>
      </w:pPr>
    </w:p>
    <w:p w14:paraId="6B181230" w14:textId="77777777" w:rsidR="00B735EB" w:rsidRPr="00D74584" w:rsidRDefault="00B735EB" w:rsidP="00912113">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Prijave se urudžbiraju po redoslijedu zaprimanja. Radna skupina obavlja uvid u dostavljenu dokumentaciju i o tome vodi zapisnik.</w:t>
      </w:r>
    </w:p>
    <w:p w14:paraId="157EB19A" w14:textId="77777777" w:rsidR="002208D9" w:rsidRPr="00D74584" w:rsidRDefault="002208D9" w:rsidP="00912113">
      <w:pPr>
        <w:spacing w:after="0" w:line="240" w:lineRule="auto"/>
        <w:jc w:val="both"/>
        <w:rPr>
          <w:rFonts w:ascii="Times New Roman" w:hAnsi="Times New Roman" w:cs="Times New Roman"/>
          <w:lang w:val="it-IT"/>
        </w:rPr>
      </w:pPr>
    </w:p>
    <w:p w14:paraId="387025A8" w14:textId="77777777" w:rsidR="002208D9" w:rsidRPr="00D74584" w:rsidRDefault="002208D9" w:rsidP="00912113">
      <w:pPr>
        <w:spacing w:after="0" w:line="240" w:lineRule="auto"/>
        <w:jc w:val="both"/>
        <w:rPr>
          <w:rFonts w:ascii="Times New Roman" w:hAnsi="Times New Roman" w:cs="Times New Roman"/>
          <w:lang w:val="it-IT"/>
        </w:rPr>
      </w:pPr>
      <w:r w:rsidRPr="00D74584">
        <w:rPr>
          <w:rFonts w:ascii="Times New Roman" w:hAnsi="Times New Roman" w:cs="Times New Roman"/>
          <w:lang w:val="it-IT"/>
        </w:rPr>
        <w:t>Za slijedeće nedostatke utvrđene prilikom provjere formalnih uvjeta Natječaja moguće je tražiti dopunu dokumentacije:</w:t>
      </w:r>
    </w:p>
    <w:p w14:paraId="41616729" w14:textId="1934B01A" w:rsidR="002208D9" w:rsidRPr="006F160C" w:rsidRDefault="002208D9" w:rsidP="00375114">
      <w:pPr>
        <w:pStyle w:val="Odlomakpopisa"/>
        <w:numPr>
          <w:ilvl w:val="0"/>
          <w:numId w:val="1"/>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do</w:t>
      </w:r>
      <w:proofErr w:type="gramEnd"/>
      <w:r w:rsidRPr="00D74584">
        <w:rPr>
          <w:rFonts w:ascii="Times New Roman" w:hAnsi="Times New Roman" w:cs="Times New Roman"/>
          <w:lang w:val="it-IT"/>
        </w:rPr>
        <w:t xml:space="preserve"> 3 obrasca nisu potpisana od strane odgovorne osobe iz organizacije nositelja </w:t>
      </w:r>
      <w:r w:rsidR="0001273A" w:rsidRPr="00D74584">
        <w:rPr>
          <w:rFonts w:ascii="Times New Roman" w:hAnsi="Times New Roman" w:cs="Times New Roman"/>
          <w:lang w:val="it-IT"/>
        </w:rPr>
        <w:t>i/</w:t>
      </w:r>
      <w:r w:rsidR="008F5723">
        <w:rPr>
          <w:rFonts w:ascii="Times New Roman" w:hAnsi="Times New Roman" w:cs="Times New Roman"/>
          <w:lang w:val="it-IT"/>
        </w:rPr>
        <w:t>ili partn</w:t>
      </w:r>
      <w:r w:rsidRPr="00D74584">
        <w:rPr>
          <w:rFonts w:ascii="Times New Roman" w:hAnsi="Times New Roman" w:cs="Times New Roman"/>
          <w:lang w:val="it-IT"/>
        </w:rPr>
        <w:t xml:space="preserve">era i/ili ovjerene </w:t>
      </w:r>
      <w:r w:rsidRPr="006F160C">
        <w:rPr>
          <w:rFonts w:ascii="Times New Roman" w:hAnsi="Times New Roman" w:cs="Times New Roman"/>
          <w:lang w:val="it-IT"/>
        </w:rPr>
        <w:t>pečatom organizacije nositelja i/ili par</w:t>
      </w:r>
      <w:r w:rsidR="00824283" w:rsidRPr="006F160C">
        <w:rPr>
          <w:rFonts w:ascii="Times New Roman" w:hAnsi="Times New Roman" w:cs="Times New Roman"/>
          <w:lang w:val="it-IT"/>
        </w:rPr>
        <w:t>t</w:t>
      </w:r>
      <w:r w:rsidRPr="006F160C">
        <w:rPr>
          <w:rFonts w:ascii="Times New Roman" w:hAnsi="Times New Roman" w:cs="Times New Roman"/>
          <w:lang w:val="it-IT"/>
        </w:rPr>
        <w:t>nera</w:t>
      </w:r>
      <w:r w:rsidR="00F670A3" w:rsidRPr="006F160C">
        <w:rPr>
          <w:rFonts w:ascii="Times New Roman" w:hAnsi="Times New Roman" w:cs="Times New Roman"/>
          <w:lang w:val="it-IT"/>
        </w:rPr>
        <w:t xml:space="preserve">, osim </w:t>
      </w:r>
      <w:r w:rsidR="00824283" w:rsidRPr="006F160C">
        <w:rPr>
          <w:rFonts w:ascii="Times New Roman" w:hAnsi="Times New Roman" w:cs="Times New Roman"/>
          <w:lang w:val="it-IT"/>
        </w:rPr>
        <w:t xml:space="preserve">B1 - </w:t>
      </w:r>
      <w:r w:rsidR="00F670A3" w:rsidRPr="006F160C">
        <w:rPr>
          <w:rFonts w:ascii="Times New Roman" w:hAnsi="Times New Roman" w:cs="Times New Roman"/>
          <w:lang w:val="it-IT"/>
        </w:rPr>
        <w:t>Obra</w:t>
      </w:r>
      <w:r w:rsidR="00824283" w:rsidRPr="006F160C">
        <w:rPr>
          <w:rFonts w:ascii="Times New Roman" w:hAnsi="Times New Roman" w:cs="Times New Roman"/>
          <w:lang w:val="it-IT"/>
        </w:rPr>
        <w:t>sca</w:t>
      </w:r>
      <w:r w:rsidR="00F670A3" w:rsidRPr="006F160C">
        <w:rPr>
          <w:rFonts w:ascii="Times New Roman" w:hAnsi="Times New Roman" w:cs="Times New Roman"/>
          <w:lang w:val="it-IT"/>
        </w:rPr>
        <w:t xml:space="preserve"> opisa programa/projekta i </w:t>
      </w:r>
      <w:r w:rsidR="00824283" w:rsidRPr="006F160C">
        <w:rPr>
          <w:rFonts w:ascii="Times New Roman" w:hAnsi="Times New Roman" w:cs="Times New Roman"/>
          <w:lang w:val="it-IT"/>
        </w:rPr>
        <w:t xml:space="preserve">B2 - </w:t>
      </w:r>
      <w:r w:rsidR="00F670A3" w:rsidRPr="006F160C">
        <w:rPr>
          <w:rFonts w:ascii="Times New Roman" w:hAnsi="Times New Roman" w:cs="Times New Roman"/>
          <w:lang w:val="it-IT"/>
        </w:rPr>
        <w:t>Obrasca proračuna programa/projekta</w:t>
      </w:r>
      <w:r w:rsidR="00824283" w:rsidRPr="006F160C">
        <w:rPr>
          <w:rFonts w:ascii="Times New Roman" w:hAnsi="Times New Roman" w:cs="Times New Roman"/>
          <w:lang w:val="it-IT"/>
        </w:rPr>
        <w:t>,</w:t>
      </w:r>
    </w:p>
    <w:p w14:paraId="50BF7486" w14:textId="77777777" w:rsidR="001A517B" w:rsidRPr="006F160C" w:rsidRDefault="0001273A" w:rsidP="00375114">
      <w:pPr>
        <w:pStyle w:val="Odlomakpopisa"/>
        <w:numPr>
          <w:ilvl w:val="0"/>
          <w:numId w:val="1"/>
        </w:numPr>
        <w:spacing w:after="0" w:line="240" w:lineRule="auto"/>
        <w:jc w:val="both"/>
        <w:rPr>
          <w:rFonts w:ascii="Times New Roman" w:hAnsi="Times New Roman" w:cs="Times New Roman"/>
          <w:lang w:val="it-IT"/>
        </w:rPr>
      </w:pPr>
      <w:proofErr w:type="gramStart"/>
      <w:r w:rsidRPr="006F160C">
        <w:rPr>
          <w:rFonts w:ascii="Times New Roman" w:hAnsi="Times New Roman" w:cs="Times New Roman"/>
          <w:lang w:val="it-IT"/>
        </w:rPr>
        <w:t>nedostaje</w:t>
      </w:r>
      <w:proofErr w:type="gramEnd"/>
      <w:r w:rsidRPr="006F160C">
        <w:rPr>
          <w:rFonts w:ascii="Times New Roman" w:hAnsi="Times New Roman" w:cs="Times New Roman"/>
          <w:lang w:val="it-IT"/>
        </w:rPr>
        <w:t xml:space="preserve"> 1 od obrazaca za prijavu ili dodatnih dokumenata navedenih u dijelu 4.1.</w:t>
      </w:r>
      <w:r w:rsidR="00437293" w:rsidRPr="006F160C">
        <w:rPr>
          <w:rFonts w:ascii="Times New Roman" w:hAnsi="Times New Roman" w:cs="Times New Roman"/>
          <w:lang w:val="it-IT"/>
        </w:rPr>
        <w:t xml:space="preserve"> </w:t>
      </w:r>
      <w:proofErr w:type="gramStart"/>
      <w:r w:rsidR="00437293" w:rsidRPr="006F160C">
        <w:rPr>
          <w:rFonts w:ascii="Times New Roman" w:hAnsi="Times New Roman" w:cs="Times New Roman"/>
          <w:lang w:val="it-IT"/>
        </w:rPr>
        <w:t>i</w:t>
      </w:r>
      <w:proofErr w:type="gramEnd"/>
      <w:r w:rsidR="00437293" w:rsidRPr="006F160C">
        <w:rPr>
          <w:rFonts w:ascii="Times New Roman" w:hAnsi="Times New Roman" w:cs="Times New Roman"/>
          <w:lang w:val="it-IT"/>
        </w:rPr>
        <w:t xml:space="preserve"> 4.2.</w:t>
      </w:r>
      <w:r w:rsidRPr="006F160C">
        <w:rPr>
          <w:rFonts w:ascii="Times New Roman" w:hAnsi="Times New Roman" w:cs="Times New Roman"/>
          <w:lang w:val="it-IT"/>
        </w:rPr>
        <w:t xml:space="preserve"> Uputa za prijavitelje,</w:t>
      </w:r>
      <w:r w:rsidR="000A2AA0" w:rsidRPr="006F160C">
        <w:rPr>
          <w:rFonts w:ascii="Times New Roman" w:hAnsi="Times New Roman" w:cs="Times New Roman"/>
          <w:lang w:val="it-IT"/>
        </w:rPr>
        <w:t xml:space="preserve"> osim</w:t>
      </w:r>
      <w:r w:rsidR="00510B79" w:rsidRPr="006F160C">
        <w:rPr>
          <w:rFonts w:ascii="Times New Roman" w:hAnsi="Times New Roman" w:cs="Times New Roman"/>
          <w:lang w:val="it-IT"/>
        </w:rPr>
        <w:t xml:space="preserve"> </w:t>
      </w:r>
      <w:r w:rsidR="00824283" w:rsidRPr="006F160C">
        <w:rPr>
          <w:rFonts w:ascii="Times New Roman" w:hAnsi="Times New Roman" w:cs="Times New Roman"/>
          <w:lang w:val="it-IT"/>
        </w:rPr>
        <w:t>B1 - Obrasca opisa programa/projekta i B2 - Obrasca proračuna programa/projekta</w:t>
      </w:r>
      <w:r w:rsidR="001A517B" w:rsidRPr="006F160C">
        <w:rPr>
          <w:rFonts w:ascii="Times New Roman" w:hAnsi="Times New Roman" w:cs="Times New Roman"/>
          <w:lang w:val="it-IT"/>
        </w:rPr>
        <w:t>,</w:t>
      </w:r>
    </w:p>
    <w:p w14:paraId="5BE61058" w14:textId="1024342F" w:rsidR="00437293" w:rsidRPr="00F50564" w:rsidRDefault="00B95976" w:rsidP="00375114">
      <w:pPr>
        <w:pStyle w:val="Odlomakpopisa"/>
        <w:numPr>
          <w:ilvl w:val="0"/>
          <w:numId w:val="1"/>
        </w:numPr>
        <w:rPr>
          <w:rFonts w:ascii="Times New Roman" w:hAnsi="Times New Roman" w:cs="Times New Roman"/>
          <w:color w:val="000000" w:themeColor="text1"/>
          <w:lang w:val="it-IT"/>
        </w:rPr>
      </w:pPr>
      <w:proofErr w:type="gramStart"/>
      <w:r w:rsidRPr="00F50564">
        <w:rPr>
          <w:rFonts w:ascii="Times New Roman" w:hAnsi="Times New Roman" w:cs="Times New Roman"/>
          <w:color w:val="000000" w:themeColor="text1"/>
          <w:lang w:val="it-IT"/>
        </w:rPr>
        <w:t>i</w:t>
      </w:r>
      <w:r w:rsidR="00437293" w:rsidRPr="00F50564">
        <w:rPr>
          <w:rFonts w:ascii="Times New Roman" w:hAnsi="Times New Roman" w:cs="Times New Roman"/>
          <w:color w:val="000000" w:themeColor="text1"/>
          <w:lang w:val="it-IT"/>
        </w:rPr>
        <w:t>z</w:t>
      </w:r>
      <w:proofErr w:type="gramEnd"/>
      <w:r w:rsidR="00437293" w:rsidRPr="00F50564">
        <w:rPr>
          <w:rFonts w:ascii="Times New Roman" w:hAnsi="Times New Roman" w:cs="Times New Roman"/>
          <w:color w:val="000000" w:themeColor="text1"/>
          <w:lang w:val="it-IT"/>
        </w:rPr>
        <w:t xml:space="preserve"> dostavljene prijave nije jasno koje je područje provedbe projekta (grad/općina)</w:t>
      </w:r>
      <w:r w:rsidRPr="00F50564">
        <w:rPr>
          <w:rFonts w:ascii="Times New Roman" w:hAnsi="Times New Roman" w:cs="Times New Roman"/>
          <w:color w:val="000000" w:themeColor="text1"/>
          <w:lang w:val="it-IT"/>
        </w:rPr>
        <w:t>,</w:t>
      </w:r>
      <w:r w:rsidR="00437293" w:rsidRPr="00F50564">
        <w:rPr>
          <w:rFonts w:ascii="Times New Roman" w:hAnsi="Times New Roman" w:cs="Times New Roman"/>
          <w:color w:val="000000" w:themeColor="text1"/>
          <w:lang w:val="it-IT"/>
        </w:rPr>
        <w:t xml:space="preserve"> </w:t>
      </w:r>
    </w:p>
    <w:p w14:paraId="240DEDBE" w14:textId="57F299C8" w:rsidR="00B2201B" w:rsidRDefault="00B95976" w:rsidP="00375114">
      <w:pPr>
        <w:pStyle w:val="Odlomakpopisa"/>
        <w:numPr>
          <w:ilvl w:val="0"/>
          <w:numId w:val="1"/>
        </w:numPr>
        <w:rPr>
          <w:rFonts w:ascii="Times New Roman" w:hAnsi="Times New Roman" w:cs="Times New Roman"/>
          <w:color w:val="000000" w:themeColor="text1"/>
          <w:lang w:val="it-IT"/>
        </w:rPr>
      </w:pPr>
      <w:proofErr w:type="gramStart"/>
      <w:r w:rsidRPr="00F50564">
        <w:rPr>
          <w:rFonts w:ascii="Times New Roman" w:hAnsi="Times New Roman" w:cs="Times New Roman"/>
          <w:color w:val="000000" w:themeColor="text1"/>
          <w:lang w:val="it-IT"/>
        </w:rPr>
        <w:t>i</w:t>
      </w:r>
      <w:r w:rsidR="00B2201B" w:rsidRPr="00F50564">
        <w:rPr>
          <w:rFonts w:ascii="Times New Roman" w:hAnsi="Times New Roman" w:cs="Times New Roman"/>
          <w:color w:val="000000" w:themeColor="text1"/>
          <w:lang w:val="it-IT"/>
        </w:rPr>
        <w:t>z</w:t>
      </w:r>
      <w:proofErr w:type="gramEnd"/>
      <w:r w:rsidR="00B2201B" w:rsidRPr="00F50564">
        <w:rPr>
          <w:rFonts w:ascii="Times New Roman" w:hAnsi="Times New Roman" w:cs="Times New Roman"/>
          <w:color w:val="000000" w:themeColor="text1"/>
          <w:lang w:val="it-IT"/>
        </w:rPr>
        <w:t xml:space="preserve"> dostavljene prijave nije navedeno podprioritetno područje</w:t>
      </w:r>
      <w:r w:rsidRPr="00F50564">
        <w:rPr>
          <w:rFonts w:ascii="Times New Roman" w:hAnsi="Times New Roman" w:cs="Times New Roman"/>
          <w:color w:val="000000" w:themeColor="text1"/>
          <w:lang w:val="it-IT"/>
        </w:rPr>
        <w:t>,</w:t>
      </w:r>
    </w:p>
    <w:p w14:paraId="1C41FF95" w14:textId="69AE529A" w:rsidR="008524CF" w:rsidRPr="00E3233F" w:rsidRDefault="00D15845" w:rsidP="008524CF">
      <w:pPr>
        <w:pStyle w:val="Odlomakpopisa"/>
        <w:numPr>
          <w:ilvl w:val="0"/>
          <w:numId w:val="1"/>
        </w:numPr>
        <w:spacing w:after="0" w:line="240" w:lineRule="auto"/>
        <w:jc w:val="both"/>
        <w:rPr>
          <w:rFonts w:ascii="Times New Roman" w:hAnsi="Times New Roman" w:cs="Times New Roman"/>
          <w:lang w:val="it-IT"/>
        </w:rPr>
      </w:pPr>
      <w:proofErr w:type="gramStart"/>
      <w:r w:rsidRPr="00E3233F">
        <w:rPr>
          <w:rFonts w:ascii="Times New Roman" w:hAnsi="Times New Roman" w:cs="Times New Roman"/>
          <w:lang w:val="it-IT"/>
        </w:rPr>
        <w:t>iz</w:t>
      </w:r>
      <w:proofErr w:type="gramEnd"/>
      <w:r w:rsidRPr="00E3233F">
        <w:rPr>
          <w:rFonts w:ascii="Times New Roman" w:hAnsi="Times New Roman" w:cs="Times New Roman"/>
          <w:lang w:val="it-IT"/>
        </w:rPr>
        <w:t xml:space="preserve"> dostavljene </w:t>
      </w:r>
      <w:r w:rsidR="002478BD" w:rsidRPr="00E3233F">
        <w:rPr>
          <w:rFonts w:ascii="Times New Roman" w:hAnsi="Times New Roman" w:cs="Times New Roman"/>
          <w:lang w:val="it-IT"/>
        </w:rPr>
        <w:t xml:space="preserve">prijave </w:t>
      </w:r>
      <w:r w:rsidR="004E042E" w:rsidRPr="00E3233F">
        <w:rPr>
          <w:rFonts w:ascii="Times New Roman" w:hAnsi="Times New Roman" w:cs="Times New Roman"/>
          <w:lang w:val="it-IT"/>
        </w:rPr>
        <w:t>u papirnatom obliku</w:t>
      </w:r>
      <w:r w:rsidR="004F2F54" w:rsidRPr="00E3233F">
        <w:rPr>
          <w:rFonts w:ascii="Times New Roman" w:hAnsi="Times New Roman" w:cs="Times New Roman"/>
          <w:lang w:val="it-IT"/>
        </w:rPr>
        <w:t>, cjelokupne dokumentacije</w:t>
      </w:r>
      <w:r w:rsidR="004E042E" w:rsidRPr="00E3233F">
        <w:rPr>
          <w:rFonts w:ascii="Times New Roman" w:hAnsi="Times New Roman" w:cs="Times New Roman"/>
          <w:lang w:val="it-IT"/>
        </w:rPr>
        <w:t xml:space="preserve"> </w:t>
      </w:r>
      <w:r w:rsidR="00EC5A45" w:rsidRPr="00E3233F">
        <w:rPr>
          <w:rFonts w:ascii="Times New Roman" w:hAnsi="Times New Roman" w:cs="Times New Roman"/>
          <w:lang w:val="it-IT"/>
        </w:rPr>
        <w:t xml:space="preserve">dostavljene </w:t>
      </w:r>
      <w:r w:rsidR="001A517B" w:rsidRPr="00E3233F">
        <w:rPr>
          <w:rFonts w:ascii="Times New Roman" w:hAnsi="Times New Roman" w:cs="Times New Roman"/>
          <w:lang w:val="it-IT"/>
        </w:rPr>
        <w:t xml:space="preserve">na CD-u, </w:t>
      </w:r>
      <w:r w:rsidR="004E042E" w:rsidRPr="00E3233F">
        <w:rPr>
          <w:rFonts w:ascii="Times New Roman" w:hAnsi="Times New Roman" w:cs="Times New Roman"/>
          <w:lang w:val="it-IT"/>
        </w:rPr>
        <w:t>ili USB-u</w:t>
      </w:r>
      <w:r w:rsidR="00166587" w:rsidRPr="00E3233F">
        <w:rPr>
          <w:rFonts w:ascii="Times New Roman" w:hAnsi="Times New Roman" w:cs="Times New Roman"/>
          <w:lang w:val="it-IT"/>
        </w:rPr>
        <w:t>,</w:t>
      </w:r>
      <w:r w:rsidRPr="00E3233F">
        <w:rPr>
          <w:rFonts w:ascii="Times New Roman" w:hAnsi="Times New Roman" w:cs="Times New Roman"/>
          <w:lang w:val="it-IT"/>
        </w:rPr>
        <w:t xml:space="preserve"> </w:t>
      </w:r>
      <w:r w:rsidR="001A517B" w:rsidRPr="00E3233F">
        <w:rPr>
          <w:rFonts w:ascii="Times New Roman" w:hAnsi="Times New Roman" w:cs="Times New Roman"/>
          <w:lang w:val="it-IT"/>
        </w:rPr>
        <w:t xml:space="preserve"> nedostaje 1 od </w:t>
      </w:r>
      <w:r w:rsidR="00C619CA" w:rsidRPr="00E3233F">
        <w:rPr>
          <w:rFonts w:ascii="Times New Roman" w:hAnsi="Times New Roman" w:cs="Times New Roman"/>
          <w:lang w:val="it-IT"/>
        </w:rPr>
        <w:t>obrazaca za prijavu ili dodatni</w:t>
      </w:r>
      <w:r w:rsidR="001A517B" w:rsidRPr="00E3233F">
        <w:rPr>
          <w:rFonts w:ascii="Times New Roman" w:hAnsi="Times New Roman" w:cs="Times New Roman"/>
          <w:lang w:val="it-IT"/>
        </w:rPr>
        <w:t xml:space="preserve"> </w:t>
      </w:r>
      <w:r w:rsidR="00C619CA" w:rsidRPr="00E3233F">
        <w:rPr>
          <w:rFonts w:ascii="Times New Roman" w:hAnsi="Times New Roman" w:cs="Times New Roman"/>
          <w:lang w:val="it-IT"/>
        </w:rPr>
        <w:t>dokument navedeni</w:t>
      </w:r>
      <w:r w:rsidR="001A517B" w:rsidRPr="00E3233F">
        <w:rPr>
          <w:rFonts w:ascii="Times New Roman" w:hAnsi="Times New Roman" w:cs="Times New Roman"/>
          <w:lang w:val="it-IT"/>
        </w:rPr>
        <w:t xml:space="preserve"> u dijelu 4.1. Uputa za prijavitelje</w:t>
      </w:r>
      <w:r w:rsidR="00E3233F">
        <w:rPr>
          <w:rFonts w:ascii="Times New Roman" w:hAnsi="Times New Roman" w:cs="Times New Roman"/>
          <w:lang w:val="it-IT"/>
        </w:rPr>
        <w:t>,</w:t>
      </w:r>
    </w:p>
    <w:p w14:paraId="6458463B" w14:textId="7CFC466D" w:rsidR="009D369F" w:rsidRPr="00E3233F" w:rsidRDefault="00CD1E20" w:rsidP="009D369F">
      <w:pPr>
        <w:pStyle w:val="Odlomakpopisa"/>
        <w:numPr>
          <w:ilvl w:val="0"/>
          <w:numId w:val="1"/>
        </w:numPr>
        <w:spacing w:after="0" w:line="240" w:lineRule="auto"/>
        <w:jc w:val="both"/>
        <w:rPr>
          <w:rFonts w:ascii="Times New Roman" w:hAnsi="Times New Roman" w:cs="Times New Roman"/>
          <w:lang w:val="it-IT"/>
        </w:rPr>
      </w:pPr>
      <w:proofErr w:type="gramStart"/>
      <w:r w:rsidRPr="00E3233F">
        <w:rPr>
          <w:rFonts w:ascii="Times New Roman" w:hAnsi="Times New Roman" w:cs="Times New Roman"/>
        </w:rPr>
        <w:t>iz</w:t>
      </w:r>
      <w:proofErr w:type="gramEnd"/>
      <w:r w:rsidRPr="00E3233F">
        <w:rPr>
          <w:rFonts w:ascii="Times New Roman" w:hAnsi="Times New Roman" w:cs="Times New Roman"/>
        </w:rPr>
        <w:t xml:space="preserve"> dostavljene prijave u elektroničkom obliku, </w:t>
      </w:r>
      <w:r w:rsidR="009D369F" w:rsidRPr="00E3233F">
        <w:rPr>
          <w:rFonts w:ascii="Times New Roman" w:hAnsi="Times New Roman" w:cs="Times New Roman"/>
        </w:rPr>
        <w:t>dostavljeni</w:t>
      </w:r>
      <w:r w:rsidR="00EC5A45" w:rsidRPr="00E3233F">
        <w:rPr>
          <w:rFonts w:ascii="Times New Roman" w:hAnsi="Times New Roman" w:cs="Times New Roman"/>
        </w:rPr>
        <w:t xml:space="preserve"> su</w:t>
      </w:r>
      <w:r w:rsidR="009D369F" w:rsidRPr="00E3233F">
        <w:rPr>
          <w:rFonts w:ascii="Times New Roman" w:hAnsi="Times New Roman" w:cs="Times New Roman"/>
        </w:rPr>
        <w:t xml:space="preserve"> obrasci za prijavu ili dodatni dokumenti u .pdf </w:t>
      </w:r>
      <w:r w:rsidR="00C619CA" w:rsidRPr="00E3233F">
        <w:rPr>
          <w:rFonts w:ascii="Times New Roman" w:hAnsi="Times New Roman" w:cs="Times New Roman"/>
        </w:rPr>
        <w:t xml:space="preserve">formatu, nedostaju obrasci ili dodatni dokumenti u otvorenom </w:t>
      </w:r>
      <w:r w:rsidR="00E3233F">
        <w:rPr>
          <w:rFonts w:ascii="Times New Roman" w:hAnsi="Times New Roman" w:cs="Times New Roman"/>
        </w:rPr>
        <w:t>formatu</w:t>
      </w:r>
      <w:r w:rsidR="00C619CA" w:rsidRPr="00E3233F">
        <w:rPr>
          <w:rFonts w:ascii="Times New Roman" w:hAnsi="Times New Roman" w:cs="Times New Roman"/>
        </w:rPr>
        <w:t xml:space="preserve"> (word/excel)</w:t>
      </w:r>
      <w:r w:rsidR="00E3233F">
        <w:rPr>
          <w:rFonts w:ascii="Times New Roman" w:hAnsi="Times New Roman" w:cs="Times New Roman"/>
        </w:rPr>
        <w:t>.</w:t>
      </w:r>
    </w:p>
    <w:p w14:paraId="001D6A52" w14:textId="77777777" w:rsidR="0001273A" w:rsidRPr="00D74584" w:rsidRDefault="0001273A" w:rsidP="0001273A">
      <w:pPr>
        <w:spacing w:after="0" w:line="240" w:lineRule="auto"/>
        <w:jc w:val="both"/>
        <w:rPr>
          <w:rFonts w:ascii="Times New Roman" w:hAnsi="Times New Roman" w:cs="Times New Roman"/>
          <w:lang w:val="it-IT"/>
        </w:rPr>
      </w:pPr>
    </w:p>
    <w:p w14:paraId="03848A95" w14:textId="77777777" w:rsidR="0001273A" w:rsidRPr="00D74584" w:rsidRDefault="0001273A" w:rsidP="0001273A">
      <w:pPr>
        <w:spacing w:after="0" w:line="240" w:lineRule="auto"/>
        <w:jc w:val="both"/>
        <w:rPr>
          <w:rFonts w:ascii="Times New Roman" w:hAnsi="Times New Roman" w:cs="Times New Roman"/>
          <w:lang w:val="it-IT"/>
        </w:rPr>
      </w:pPr>
      <w:r w:rsidRPr="006B0844">
        <w:rPr>
          <w:rFonts w:ascii="Times New Roman" w:hAnsi="Times New Roman" w:cs="Times New Roman"/>
          <w:lang w:val="it-IT"/>
        </w:rPr>
        <w:t>Dopunu natječajne dokumentacije Zaklada</w:t>
      </w:r>
      <w:r w:rsidR="00510B79" w:rsidRPr="006B0844">
        <w:rPr>
          <w:rFonts w:ascii="Times New Roman" w:hAnsi="Times New Roman" w:cs="Times New Roman"/>
          <w:lang w:val="it-IT"/>
        </w:rPr>
        <w:t xml:space="preserve"> </w:t>
      </w:r>
      <w:r w:rsidR="00A80730" w:rsidRPr="006B0844">
        <w:rPr>
          <w:rFonts w:ascii="Times New Roman" w:hAnsi="Times New Roman" w:cs="Times New Roman"/>
          <w:lang w:val="it-IT"/>
        </w:rPr>
        <w:t xml:space="preserve">Istra-Fondazione Istria </w:t>
      </w:r>
      <w:r w:rsidR="00030B5B" w:rsidRPr="006B0844">
        <w:rPr>
          <w:rFonts w:ascii="Times New Roman" w:hAnsi="Times New Roman" w:cs="Times New Roman"/>
          <w:lang w:val="it-IT"/>
        </w:rPr>
        <w:t>će zatražiti</w:t>
      </w:r>
      <w:r w:rsidR="00510B79" w:rsidRPr="006B0844">
        <w:rPr>
          <w:rFonts w:ascii="Times New Roman" w:hAnsi="Times New Roman" w:cs="Times New Roman"/>
          <w:lang w:val="it-IT"/>
        </w:rPr>
        <w:t xml:space="preserve"> </w:t>
      </w:r>
      <w:r w:rsidR="00F670A3" w:rsidRPr="006B0844">
        <w:rPr>
          <w:rFonts w:ascii="Times New Roman" w:hAnsi="Times New Roman" w:cs="Times New Roman"/>
          <w:lang w:val="it-IT"/>
        </w:rPr>
        <w:t xml:space="preserve">slanjem </w:t>
      </w:r>
      <w:r w:rsidR="00F670A3" w:rsidRPr="006B0844">
        <w:rPr>
          <w:rFonts w:ascii="Times New Roman" w:hAnsi="Times New Roman" w:cs="Times New Roman"/>
          <w:b/>
          <w:lang w:val="it-IT"/>
        </w:rPr>
        <w:t>Zahtjeva za dopunom na adresu</w:t>
      </w:r>
      <w:r w:rsidRPr="006B0844">
        <w:rPr>
          <w:rFonts w:ascii="Times New Roman" w:hAnsi="Times New Roman" w:cs="Times New Roman"/>
          <w:b/>
          <w:lang w:val="it-IT"/>
        </w:rPr>
        <w:t xml:space="preserve"> e-</w:t>
      </w:r>
      <w:r w:rsidR="00F670A3" w:rsidRPr="006B0844">
        <w:rPr>
          <w:rFonts w:ascii="Times New Roman" w:hAnsi="Times New Roman" w:cs="Times New Roman"/>
          <w:b/>
          <w:lang w:val="it-IT"/>
        </w:rPr>
        <w:t>pošte</w:t>
      </w:r>
      <w:r w:rsidRPr="006B0844">
        <w:rPr>
          <w:rFonts w:ascii="Times New Roman" w:hAnsi="Times New Roman" w:cs="Times New Roman"/>
          <w:b/>
          <w:lang w:val="it-IT"/>
        </w:rPr>
        <w:t xml:space="preserve"> naveden</w:t>
      </w:r>
      <w:r w:rsidR="00F670A3" w:rsidRPr="006B0844">
        <w:rPr>
          <w:rFonts w:ascii="Times New Roman" w:hAnsi="Times New Roman" w:cs="Times New Roman"/>
          <w:b/>
          <w:lang w:val="it-IT"/>
        </w:rPr>
        <w:t>u</w:t>
      </w:r>
      <w:r w:rsidRPr="006B0844">
        <w:rPr>
          <w:rFonts w:ascii="Times New Roman" w:hAnsi="Times New Roman" w:cs="Times New Roman"/>
          <w:b/>
          <w:lang w:val="it-IT"/>
        </w:rPr>
        <w:t xml:space="preserve"> u </w:t>
      </w:r>
      <w:r w:rsidR="00824283" w:rsidRPr="006B0844">
        <w:rPr>
          <w:rFonts w:ascii="Times New Roman" w:hAnsi="Times New Roman" w:cs="Times New Roman"/>
          <w:b/>
          <w:lang w:val="it-IT"/>
        </w:rPr>
        <w:t xml:space="preserve">B1 - </w:t>
      </w:r>
      <w:r w:rsidRPr="006B0844">
        <w:rPr>
          <w:rFonts w:ascii="Times New Roman" w:hAnsi="Times New Roman" w:cs="Times New Roman"/>
          <w:b/>
          <w:lang w:val="it-IT"/>
        </w:rPr>
        <w:t>Obrascu opisa programa/projekta</w:t>
      </w:r>
      <w:r w:rsidRPr="006B0844">
        <w:rPr>
          <w:rFonts w:ascii="Times New Roman" w:hAnsi="Times New Roman" w:cs="Times New Roman"/>
          <w:lang w:val="it-IT"/>
        </w:rPr>
        <w:t xml:space="preserve">. </w:t>
      </w:r>
      <w:r w:rsidRPr="00D74584">
        <w:rPr>
          <w:rFonts w:ascii="Times New Roman" w:hAnsi="Times New Roman" w:cs="Times New Roman"/>
          <w:lang w:val="it-IT"/>
        </w:rPr>
        <w:t xml:space="preserve">Rok za dostavu dopune dokumentacije </w:t>
      </w:r>
      <w:r w:rsidR="00512B55" w:rsidRPr="00D74584">
        <w:rPr>
          <w:rFonts w:ascii="Times New Roman" w:hAnsi="Times New Roman" w:cs="Times New Roman"/>
          <w:lang w:val="it-IT"/>
        </w:rPr>
        <w:t>Zakladi</w:t>
      </w:r>
      <w:r w:rsidR="005F1AF1">
        <w:rPr>
          <w:rFonts w:ascii="Times New Roman" w:hAnsi="Times New Roman" w:cs="Times New Roman"/>
          <w:lang w:val="it-IT"/>
        </w:rPr>
        <w:t xml:space="preserve"> Istra-Fondazione Istria</w:t>
      </w:r>
      <w:r w:rsidR="00510B79" w:rsidRPr="00D74584">
        <w:rPr>
          <w:rFonts w:ascii="Times New Roman" w:hAnsi="Times New Roman" w:cs="Times New Roman"/>
          <w:lang w:val="it-IT"/>
        </w:rPr>
        <w:t xml:space="preserve"> </w:t>
      </w:r>
      <w:r w:rsidRPr="00D74584">
        <w:rPr>
          <w:rFonts w:ascii="Times New Roman" w:hAnsi="Times New Roman" w:cs="Times New Roman"/>
          <w:lang w:val="it-IT"/>
        </w:rPr>
        <w:t>ne može biti duži od</w:t>
      </w:r>
      <w:r w:rsidR="00412729" w:rsidRPr="00D74584">
        <w:rPr>
          <w:rFonts w:ascii="Times New Roman" w:hAnsi="Times New Roman" w:cs="Times New Roman"/>
          <w:lang w:val="it-IT"/>
        </w:rPr>
        <w:t xml:space="preserve"> četiri</w:t>
      </w:r>
      <w:r w:rsidR="0032353C" w:rsidRPr="00D74584">
        <w:rPr>
          <w:rFonts w:ascii="Times New Roman" w:hAnsi="Times New Roman" w:cs="Times New Roman"/>
          <w:lang w:val="it-IT"/>
        </w:rPr>
        <w:t xml:space="preserve"> </w:t>
      </w:r>
      <w:r w:rsidR="00412729" w:rsidRPr="00D74584">
        <w:rPr>
          <w:rFonts w:ascii="Times New Roman" w:hAnsi="Times New Roman" w:cs="Times New Roman"/>
          <w:lang w:val="it-IT"/>
        </w:rPr>
        <w:t>(</w:t>
      </w:r>
      <w:r w:rsidRPr="00D74584">
        <w:rPr>
          <w:rFonts w:ascii="Times New Roman" w:hAnsi="Times New Roman" w:cs="Times New Roman"/>
          <w:lang w:val="it-IT"/>
        </w:rPr>
        <w:t>4</w:t>
      </w:r>
      <w:r w:rsidR="00412729" w:rsidRPr="00D74584">
        <w:rPr>
          <w:rFonts w:ascii="Times New Roman" w:hAnsi="Times New Roman" w:cs="Times New Roman"/>
          <w:lang w:val="it-IT"/>
        </w:rPr>
        <w:t>)</w:t>
      </w:r>
      <w:r w:rsidRPr="00D74584">
        <w:rPr>
          <w:rFonts w:ascii="Times New Roman" w:hAnsi="Times New Roman" w:cs="Times New Roman"/>
          <w:lang w:val="it-IT"/>
        </w:rPr>
        <w:t xml:space="preserve"> dana od dana zaprimanja obavijesti.</w:t>
      </w:r>
    </w:p>
    <w:p w14:paraId="0EC531DA" w14:textId="77777777" w:rsidR="0001273A" w:rsidRPr="00D74584" w:rsidRDefault="0001273A" w:rsidP="0001273A">
      <w:pPr>
        <w:spacing w:after="0" w:line="240" w:lineRule="auto"/>
        <w:jc w:val="both"/>
        <w:rPr>
          <w:rFonts w:ascii="Times New Roman" w:hAnsi="Times New Roman" w:cs="Times New Roman"/>
          <w:lang w:val="it-IT"/>
        </w:rPr>
      </w:pPr>
    </w:p>
    <w:p w14:paraId="3E163121" w14:textId="77777777" w:rsidR="00B735EB" w:rsidRPr="00D74584" w:rsidRDefault="00B735EB" w:rsidP="00B735EB">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Prijave programa/projekta koje ne udovoljavaju</w:t>
      </w:r>
      <w:r w:rsidR="00030B5B" w:rsidRPr="00D74584">
        <w:rPr>
          <w:rFonts w:ascii="Times New Roman" w:hAnsi="Times New Roman" w:cs="Times New Roman"/>
          <w:lang w:val="it-IT"/>
        </w:rPr>
        <w:t xml:space="preserve"> formalnim</w:t>
      </w:r>
      <w:r w:rsidRPr="00D74584">
        <w:rPr>
          <w:rFonts w:ascii="Times New Roman" w:hAnsi="Times New Roman" w:cs="Times New Roman"/>
          <w:lang w:val="it-IT"/>
        </w:rPr>
        <w:t xml:space="preserve"> uvjetima Natječaja, neće se </w:t>
      </w:r>
      <w:r w:rsidR="00510B79" w:rsidRPr="00D74584">
        <w:rPr>
          <w:rFonts w:ascii="Times New Roman" w:hAnsi="Times New Roman" w:cs="Times New Roman"/>
          <w:lang w:val="it-IT"/>
        </w:rPr>
        <w:t xml:space="preserve">uputiti u postupak ocjene </w:t>
      </w:r>
      <w:r w:rsidR="000F5FF6" w:rsidRPr="00D74584">
        <w:rPr>
          <w:rFonts w:ascii="Times New Roman" w:hAnsi="Times New Roman" w:cs="Times New Roman"/>
          <w:lang w:val="it-IT"/>
        </w:rPr>
        <w:t>prijava</w:t>
      </w:r>
      <w:r w:rsidRPr="00D74584">
        <w:rPr>
          <w:rFonts w:ascii="Times New Roman" w:hAnsi="Times New Roman" w:cs="Times New Roman"/>
          <w:lang w:val="it-IT"/>
        </w:rPr>
        <w:t xml:space="preserve">, o čemu će </w:t>
      </w:r>
      <w:r w:rsidR="00914DDE" w:rsidRPr="00D74584">
        <w:rPr>
          <w:rFonts w:ascii="Times New Roman" w:hAnsi="Times New Roman" w:cs="Times New Roman"/>
          <w:lang w:val="it-IT"/>
        </w:rPr>
        <w:t>prijavitelji biti obavješteni</w:t>
      </w:r>
      <w:r w:rsidR="00510B79" w:rsidRPr="00D74584">
        <w:rPr>
          <w:rFonts w:ascii="Times New Roman" w:hAnsi="Times New Roman" w:cs="Times New Roman"/>
          <w:lang w:val="it-IT"/>
        </w:rPr>
        <w:t xml:space="preserve"> </w:t>
      </w:r>
      <w:r w:rsidR="00040185" w:rsidRPr="00D74584">
        <w:rPr>
          <w:rFonts w:ascii="Times New Roman" w:hAnsi="Times New Roman" w:cs="Times New Roman"/>
          <w:b/>
          <w:lang w:val="it-IT"/>
        </w:rPr>
        <w:t xml:space="preserve">putem e-pošte </w:t>
      </w:r>
      <w:r w:rsidR="0017260C" w:rsidRPr="00D74584">
        <w:rPr>
          <w:rFonts w:ascii="Times New Roman" w:hAnsi="Times New Roman" w:cs="Times New Roman"/>
          <w:b/>
          <w:lang w:val="it-IT"/>
        </w:rPr>
        <w:t xml:space="preserve">na adresu </w:t>
      </w:r>
      <w:r w:rsidR="00BE315C" w:rsidRPr="00D74584">
        <w:rPr>
          <w:rFonts w:ascii="Times New Roman" w:hAnsi="Times New Roman" w:cs="Times New Roman"/>
          <w:b/>
          <w:lang w:val="it-IT"/>
        </w:rPr>
        <w:t xml:space="preserve">e pošte </w:t>
      </w:r>
      <w:r w:rsidR="00040185" w:rsidRPr="00D74584">
        <w:rPr>
          <w:rFonts w:ascii="Times New Roman" w:hAnsi="Times New Roman" w:cs="Times New Roman"/>
          <w:b/>
          <w:lang w:val="it-IT"/>
        </w:rPr>
        <w:t>navedenu u B1 - Obrascu opisa programa/projekta</w:t>
      </w:r>
      <w:r w:rsidR="00510B79" w:rsidRPr="00D74584">
        <w:rPr>
          <w:rFonts w:ascii="Times New Roman" w:hAnsi="Times New Roman" w:cs="Times New Roman"/>
          <w:b/>
          <w:lang w:val="it-IT"/>
        </w:rPr>
        <w:t xml:space="preserve"> </w:t>
      </w:r>
      <w:r w:rsidRPr="00D74584">
        <w:rPr>
          <w:rFonts w:ascii="Times New Roman" w:hAnsi="Times New Roman" w:cs="Times New Roman"/>
          <w:lang w:val="it-IT"/>
        </w:rPr>
        <w:t xml:space="preserve">u roku od osam (8) </w:t>
      </w:r>
      <w:r w:rsidR="004B017A" w:rsidRPr="00D74584">
        <w:rPr>
          <w:rFonts w:ascii="Times New Roman" w:hAnsi="Times New Roman" w:cs="Times New Roman"/>
          <w:lang w:val="it-IT"/>
        </w:rPr>
        <w:t>radnih</w:t>
      </w:r>
      <w:r w:rsidR="00510B79" w:rsidRPr="00D74584">
        <w:rPr>
          <w:rFonts w:ascii="Times New Roman" w:hAnsi="Times New Roman" w:cs="Times New Roman"/>
          <w:lang w:val="it-IT"/>
        </w:rPr>
        <w:t xml:space="preserve"> </w:t>
      </w:r>
      <w:r w:rsidRPr="00D74584">
        <w:rPr>
          <w:rFonts w:ascii="Times New Roman" w:hAnsi="Times New Roman" w:cs="Times New Roman"/>
          <w:lang w:val="it-IT"/>
        </w:rPr>
        <w:t xml:space="preserve">dana od </w:t>
      </w:r>
      <w:r w:rsidR="000F5FF6" w:rsidRPr="00D74584">
        <w:rPr>
          <w:rFonts w:ascii="Times New Roman" w:hAnsi="Times New Roman" w:cs="Times New Roman"/>
          <w:lang w:val="it-IT"/>
        </w:rPr>
        <w:t>utvrđivanja konačnog popisa prijava koje (ne)zadovoljavaju formalne uvjete poziva</w:t>
      </w:r>
      <w:r w:rsidRPr="00D74584">
        <w:rPr>
          <w:rFonts w:ascii="Times New Roman" w:hAnsi="Times New Roman" w:cs="Times New Roman"/>
          <w:lang w:val="it-IT"/>
        </w:rPr>
        <w:t>, s naznakom razloga zbog kojih prijava ne zadovoljava propisane uvjete Natječaja.</w:t>
      </w:r>
    </w:p>
    <w:p w14:paraId="746783BB" w14:textId="77777777" w:rsidR="00283AD0" w:rsidRPr="00D74584" w:rsidRDefault="00283AD0" w:rsidP="00B735EB">
      <w:pPr>
        <w:spacing w:after="0" w:line="240" w:lineRule="auto"/>
        <w:jc w:val="both"/>
        <w:rPr>
          <w:rFonts w:ascii="Times New Roman" w:hAnsi="Times New Roman" w:cs="Times New Roman"/>
          <w:lang w:val="it-IT"/>
        </w:rPr>
      </w:pPr>
    </w:p>
    <w:p w14:paraId="4235A30E" w14:textId="77777777" w:rsidR="00B735EB" w:rsidRPr="00D74584" w:rsidRDefault="00B735EB" w:rsidP="00787BB8">
      <w:pPr>
        <w:pStyle w:val="Naslov2"/>
        <w:rPr>
          <w:rFonts w:ascii="Times New Roman" w:hAnsi="Times New Roman" w:cs="Times New Roman"/>
          <w:lang w:val="it-IT"/>
        </w:rPr>
      </w:pPr>
      <w:bookmarkStart w:id="22" w:name="_Toc103350398"/>
      <w:r w:rsidRPr="00D74584">
        <w:rPr>
          <w:rFonts w:ascii="Times New Roman" w:hAnsi="Times New Roman" w:cs="Times New Roman"/>
          <w:lang w:val="it-IT"/>
        </w:rPr>
        <w:t>5.2. POSTUPAK OCJENE PRIJAVA KOJE SU ZADOVOLJILE UVJETE NATJEČAJA</w:t>
      </w:r>
      <w:bookmarkEnd w:id="22"/>
    </w:p>
    <w:p w14:paraId="1EBD2F52" w14:textId="77777777" w:rsidR="00174883" w:rsidRPr="006B0844" w:rsidRDefault="00B735EB" w:rsidP="00174883">
      <w:pPr>
        <w:spacing w:after="0" w:line="240" w:lineRule="auto"/>
        <w:jc w:val="both"/>
        <w:rPr>
          <w:rFonts w:ascii="Times New Roman" w:hAnsi="Times New Roman" w:cs="Times New Roman"/>
          <w:szCs w:val="24"/>
          <w:lang w:val="it-IT"/>
        </w:rPr>
      </w:pPr>
      <w:r w:rsidRPr="006B0844">
        <w:rPr>
          <w:rFonts w:ascii="Times New Roman" w:hAnsi="Times New Roman" w:cs="Times New Roman"/>
          <w:lang w:val="it-IT"/>
        </w:rPr>
        <w:t>Prijave koje su ispunile formalne uvjete Natječaja razmatra i ocjenjuje Povjerenstvo za ocjenjivanje, (dal</w:t>
      </w:r>
      <w:r w:rsidR="001776F3" w:rsidRPr="006B0844">
        <w:rPr>
          <w:rFonts w:ascii="Times New Roman" w:hAnsi="Times New Roman" w:cs="Times New Roman"/>
          <w:lang w:val="it-IT"/>
        </w:rPr>
        <w:t>je: Povjerenstvo) koje imenuje G</w:t>
      </w:r>
      <w:r w:rsidRPr="006B0844">
        <w:rPr>
          <w:rFonts w:ascii="Times New Roman" w:hAnsi="Times New Roman" w:cs="Times New Roman"/>
          <w:lang w:val="it-IT"/>
        </w:rPr>
        <w:t xml:space="preserve">radonačelnik posebnom odlukom. </w:t>
      </w:r>
      <w:r w:rsidR="00174883" w:rsidRPr="006B0844">
        <w:rPr>
          <w:rFonts w:ascii="Times New Roman" w:hAnsi="Times New Roman" w:cs="Times New Roman"/>
          <w:szCs w:val="24"/>
          <w:lang w:val="it-IT"/>
        </w:rPr>
        <w:t>Članovi Povjerenstva za ocje</w:t>
      </w:r>
      <w:r w:rsidR="00123320" w:rsidRPr="006B0844">
        <w:rPr>
          <w:rFonts w:ascii="Times New Roman" w:hAnsi="Times New Roman" w:cs="Times New Roman"/>
          <w:szCs w:val="24"/>
          <w:lang w:val="it-IT"/>
        </w:rPr>
        <w:t>njivanje</w:t>
      </w:r>
      <w:r w:rsidR="00174883" w:rsidRPr="006B0844">
        <w:rPr>
          <w:rFonts w:ascii="Times New Roman" w:hAnsi="Times New Roman" w:cs="Times New Roman"/>
          <w:szCs w:val="24"/>
          <w:lang w:val="it-IT"/>
        </w:rPr>
        <w:t xml:space="preserve"> ne smiju biti u sukobu interesa o čemu moraju potpisati posebnu Izjavu.</w:t>
      </w:r>
    </w:p>
    <w:p w14:paraId="506DC3D4" w14:textId="53863600" w:rsidR="00482031" w:rsidRPr="00F4466A" w:rsidRDefault="00B735EB" w:rsidP="00F4466A">
      <w:pPr>
        <w:spacing w:after="0" w:line="240" w:lineRule="auto"/>
        <w:jc w:val="both"/>
        <w:rPr>
          <w:rFonts w:ascii="Times New Roman" w:hAnsi="Times New Roman" w:cs="Times New Roman"/>
        </w:rPr>
      </w:pPr>
      <w:r w:rsidRPr="00D74584">
        <w:rPr>
          <w:rFonts w:ascii="Times New Roman" w:hAnsi="Times New Roman" w:cs="Times New Roman"/>
        </w:rPr>
        <w:t>Razmatraju se samo programi/projekti koji su udovoljil</w:t>
      </w:r>
      <w:r w:rsidR="00AF0A1F" w:rsidRPr="00D74584">
        <w:rPr>
          <w:rFonts w:ascii="Times New Roman" w:hAnsi="Times New Roman" w:cs="Times New Roman"/>
        </w:rPr>
        <w:t xml:space="preserve">i </w:t>
      </w:r>
      <w:r w:rsidR="00123320" w:rsidRPr="00D74584">
        <w:rPr>
          <w:rFonts w:ascii="Times New Roman" w:hAnsi="Times New Roman" w:cs="Times New Roman"/>
        </w:rPr>
        <w:t>formalnim</w:t>
      </w:r>
      <w:r w:rsidR="00AF0A1F" w:rsidRPr="00D74584">
        <w:rPr>
          <w:rFonts w:ascii="Times New Roman" w:hAnsi="Times New Roman" w:cs="Times New Roman"/>
        </w:rPr>
        <w:t xml:space="preserve"> uvjetima Natječaja, a </w:t>
      </w:r>
      <w:r w:rsidR="00123320" w:rsidRPr="00D74584">
        <w:rPr>
          <w:rFonts w:ascii="Times New Roman" w:hAnsi="Times New Roman" w:cs="Times New Roman"/>
        </w:rPr>
        <w:t xml:space="preserve">Povjerenstvo </w:t>
      </w:r>
      <w:proofErr w:type="gramStart"/>
      <w:r w:rsidR="00123320" w:rsidRPr="00D74584">
        <w:rPr>
          <w:rFonts w:ascii="Times New Roman" w:hAnsi="Times New Roman" w:cs="Times New Roman"/>
        </w:rPr>
        <w:t>će</w:t>
      </w:r>
      <w:proofErr w:type="gramEnd"/>
      <w:r w:rsidR="00123320" w:rsidRPr="00D74584">
        <w:rPr>
          <w:rFonts w:ascii="Times New Roman" w:hAnsi="Times New Roman" w:cs="Times New Roman"/>
        </w:rPr>
        <w:t xml:space="preserve"> iste ocjenjivati </w:t>
      </w:r>
      <w:r w:rsidR="00AF0A1F" w:rsidRPr="00D74584">
        <w:rPr>
          <w:rFonts w:ascii="Times New Roman" w:hAnsi="Times New Roman" w:cs="Times New Roman"/>
        </w:rPr>
        <w:t>p</w:t>
      </w:r>
      <w:r w:rsidR="00F4466A">
        <w:rPr>
          <w:rFonts w:ascii="Times New Roman" w:hAnsi="Times New Roman" w:cs="Times New Roman"/>
        </w:rPr>
        <w:t>rema kriterijima u nastavku:</w:t>
      </w:r>
    </w:p>
    <w:tbl>
      <w:tblPr>
        <w:tblW w:w="9201" w:type="dxa"/>
        <w:tblInd w:w="93" w:type="dxa"/>
        <w:tblLayout w:type="fixed"/>
        <w:tblLook w:val="04A0" w:firstRow="1" w:lastRow="0" w:firstColumn="1" w:lastColumn="0" w:noHBand="0" w:noVBand="1"/>
      </w:tblPr>
      <w:tblGrid>
        <w:gridCol w:w="469"/>
        <w:gridCol w:w="3059"/>
        <w:gridCol w:w="2186"/>
        <w:gridCol w:w="2693"/>
        <w:gridCol w:w="794"/>
      </w:tblGrid>
      <w:tr w:rsidR="00473645" w:rsidRPr="006B0844" w14:paraId="7E3630D8" w14:textId="77777777" w:rsidTr="004C1FFA">
        <w:trPr>
          <w:trHeight w:val="6443"/>
        </w:trPr>
        <w:tc>
          <w:tcPr>
            <w:tcW w:w="9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1EA2AE" w14:textId="77777777" w:rsidR="00473645" w:rsidRPr="00D74584" w:rsidRDefault="00473645" w:rsidP="00473645">
            <w:pPr>
              <w:pStyle w:val="Default"/>
              <w:rPr>
                <w:b/>
                <w:bCs/>
                <w:color w:val="auto"/>
                <w:sz w:val="20"/>
                <w:szCs w:val="22"/>
              </w:rPr>
            </w:pPr>
            <w:r w:rsidRPr="00D74584">
              <w:rPr>
                <w:b/>
                <w:bCs/>
                <w:color w:val="auto"/>
                <w:sz w:val="20"/>
                <w:szCs w:val="22"/>
              </w:rPr>
              <w:t xml:space="preserve">OBRAZAC ZA OCJENU KVALITETE PRIJAVE </w:t>
            </w:r>
          </w:p>
          <w:p w14:paraId="2053BB83" w14:textId="77777777" w:rsidR="00473645" w:rsidRPr="00D74584" w:rsidRDefault="00473645" w:rsidP="00473645">
            <w:pPr>
              <w:pStyle w:val="Default"/>
              <w:jc w:val="both"/>
              <w:rPr>
                <w:sz w:val="20"/>
                <w:szCs w:val="22"/>
              </w:rPr>
            </w:pPr>
          </w:p>
          <w:p w14:paraId="474D6350" w14:textId="77777777" w:rsidR="00512B55" w:rsidRPr="00D74584" w:rsidRDefault="00473645" w:rsidP="00473645">
            <w:pPr>
              <w:pStyle w:val="Default"/>
              <w:jc w:val="both"/>
              <w:rPr>
                <w:sz w:val="20"/>
                <w:szCs w:val="22"/>
              </w:rPr>
            </w:pPr>
            <w:r w:rsidRPr="00D74584">
              <w:rPr>
                <w:sz w:val="20"/>
                <w:szCs w:val="22"/>
              </w:rPr>
              <w:t>Evaluacijski kriteriji podijeljeni su u nekoliko područja procjene. Svakom području procjene dodjeljuje se određeni broj bodova od 1-5 odnosno</w:t>
            </w:r>
            <w:r w:rsidR="00512B55" w:rsidRPr="00D74584">
              <w:rPr>
                <w:sz w:val="20"/>
                <w:szCs w:val="22"/>
              </w:rPr>
              <w:t>, u pojedinim pitanjima bodovi se udvostručuju.</w:t>
            </w:r>
          </w:p>
          <w:p w14:paraId="7EE7BBEA" w14:textId="77777777" w:rsidR="00473645" w:rsidRPr="00D74584" w:rsidRDefault="00473645" w:rsidP="00473645">
            <w:pPr>
              <w:pStyle w:val="Default"/>
              <w:jc w:val="both"/>
              <w:rPr>
                <w:sz w:val="20"/>
                <w:szCs w:val="22"/>
              </w:rPr>
            </w:pPr>
            <w:r w:rsidRPr="00D74584">
              <w:rPr>
                <w:sz w:val="20"/>
                <w:szCs w:val="22"/>
              </w:rPr>
              <w:t>Određenom kriteriju može se dodijeliti i “0” bodova ukoliko se iz dostavljene prijavne dokumentacije ne može procijeniti u kojoj je mjeri kriterij zadovoljen ili nije uop</w:t>
            </w:r>
            <w:r w:rsidR="00423BEB" w:rsidRPr="00D74584">
              <w:rPr>
                <w:sz w:val="20"/>
                <w:szCs w:val="22"/>
              </w:rPr>
              <w:t>ć</w:t>
            </w:r>
            <w:r w:rsidRPr="00D74584">
              <w:rPr>
                <w:sz w:val="20"/>
                <w:szCs w:val="22"/>
              </w:rPr>
              <w:t>e dan odgovor na pitanje, što će se posebno obrazložiti u opisnoj ocjeni programa/projekta.</w:t>
            </w:r>
          </w:p>
          <w:p w14:paraId="1B2107A1" w14:textId="77777777" w:rsidR="001F7CC6" w:rsidRPr="00D74584" w:rsidRDefault="001F7CC6" w:rsidP="00473645">
            <w:pPr>
              <w:pStyle w:val="Default"/>
              <w:jc w:val="both"/>
              <w:rPr>
                <w:sz w:val="20"/>
                <w:szCs w:val="22"/>
              </w:rPr>
            </w:pPr>
          </w:p>
          <w:tbl>
            <w:tblPr>
              <w:tblStyle w:val="Reetkatablice"/>
              <w:tblW w:w="8974" w:type="dxa"/>
              <w:tblLayout w:type="fixed"/>
              <w:tblLook w:val="04A0" w:firstRow="1" w:lastRow="0" w:firstColumn="1" w:lastColumn="0" w:noHBand="0" w:noVBand="1"/>
            </w:tblPr>
            <w:tblGrid>
              <w:gridCol w:w="1036"/>
              <w:gridCol w:w="7938"/>
            </w:tblGrid>
            <w:tr w:rsidR="001F7CC6" w:rsidRPr="00D74584" w14:paraId="55E71EB8" w14:textId="77777777" w:rsidTr="004C1FFA">
              <w:tc>
                <w:tcPr>
                  <w:tcW w:w="1036" w:type="dxa"/>
                  <w:vAlign w:val="center"/>
                </w:tcPr>
                <w:p w14:paraId="5D2E7CA2" w14:textId="77777777" w:rsidR="001F7CC6" w:rsidRPr="00D74584" w:rsidRDefault="001F7CC6" w:rsidP="001F7CC6">
                  <w:pPr>
                    <w:pStyle w:val="Default"/>
                    <w:rPr>
                      <w:sz w:val="20"/>
                      <w:szCs w:val="22"/>
                    </w:rPr>
                  </w:pPr>
                  <w:r w:rsidRPr="00D74584">
                    <w:rPr>
                      <w:sz w:val="20"/>
                      <w:szCs w:val="22"/>
                    </w:rPr>
                    <w:t>Brojčani bodovi</w:t>
                  </w:r>
                </w:p>
              </w:tc>
              <w:tc>
                <w:tcPr>
                  <w:tcW w:w="7938" w:type="dxa"/>
                  <w:vAlign w:val="center"/>
                </w:tcPr>
                <w:p w14:paraId="7D8E4482" w14:textId="5E740654" w:rsidR="001F7CC6" w:rsidRPr="00D74584" w:rsidRDefault="00F4466A" w:rsidP="001F7CC6">
                  <w:pPr>
                    <w:pStyle w:val="Default"/>
                    <w:rPr>
                      <w:sz w:val="20"/>
                      <w:szCs w:val="22"/>
                    </w:rPr>
                  </w:pPr>
                  <w:r>
                    <w:rPr>
                      <w:sz w:val="20"/>
                      <w:szCs w:val="22"/>
                    </w:rPr>
                    <w:t>Pojašnjenja o</w:t>
                  </w:r>
                  <w:r w:rsidR="001F7CC6" w:rsidRPr="00D74584">
                    <w:rPr>
                      <w:sz w:val="20"/>
                      <w:szCs w:val="22"/>
                    </w:rPr>
                    <w:t>cjene</w:t>
                  </w:r>
                </w:p>
              </w:tc>
            </w:tr>
            <w:tr w:rsidR="001F7CC6" w:rsidRPr="006B0844" w14:paraId="00EF3B89" w14:textId="77777777" w:rsidTr="004C1FFA">
              <w:tc>
                <w:tcPr>
                  <w:tcW w:w="1036" w:type="dxa"/>
                </w:tcPr>
                <w:p w14:paraId="1E925D7A" w14:textId="77777777" w:rsidR="001F7CC6" w:rsidRPr="00D74584" w:rsidRDefault="001F7CC6" w:rsidP="00186398">
                  <w:pPr>
                    <w:pStyle w:val="Default"/>
                    <w:jc w:val="center"/>
                    <w:rPr>
                      <w:sz w:val="20"/>
                      <w:szCs w:val="22"/>
                    </w:rPr>
                  </w:pPr>
                  <w:r w:rsidRPr="00D74584">
                    <w:rPr>
                      <w:sz w:val="20"/>
                      <w:szCs w:val="22"/>
                    </w:rPr>
                    <w:t>5</w:t>
                  </w:r>
                </w:p>
              </w:tc>
              <w:tc>
                <w:tcPr>
                  <w:tcW w:w="7938" w:type="dxa"/>
                </w:tcPr>
                <w:p w14:paraId="7018C29F" w14:textId="77777777" w:rsidR="001F7CC6" w:rsidRPr="006B0844" w:rsidRDefault="00186398" w:rsidP="001776F3">
                  <w:pPr>
                    <w:pStyle w:val="Default"/>
                    <w:jc w:val="both"/>
                    <w:rPr>
                      <w:sz w:val="20"/>
                      <w:szCs w:val="22"/>
                      <w:lang w:val="it-IT"/>
                    </w:rPr>
                  </w:pPr>
                  <w:r w:rsidRPr="006B0844">
                    <w:rPr>
                      <w:sz w:val="20"/>
                      <w:szCs w:val="22"/>
                      <w:lang w:val="it-IT"/>
                    </w:rPr>
                    <w:t xml:space="preserve">Prijava </w:t>
                  </w:r>
                  <w:r w:rsidR="00F422FA" w:rsidRPr="006B0844">
                    <w:rPr>
                      <w:sz w:val="20"/>
                      <w:szCs w:val="22"/>
                      <w:lang w:val="it-IT"/>
                    </w:rPr>
                    <w:t>odlično</w:t>
                  </w:r>
                  <w:r w:rsidR="001776F3" w:rsidRPr="006B0844">
                    <w:rPr>
                      <w:sz w:val="20"/>
                      <w:szCs w:val="22"/>
                      <w:lang w:val="it-IT"/>
                    </w:rPr>
                    <w:t xml:space="preserve"> </w:t>
                  </w:r>
                  <w:r w:rsidRPr="006B0844">
                    <w:rPr>
                      <w:sz w:val="20"/>
                      <w:szCs w:val="22"/>
                      <w:lang w:val="it-IT"/>
                    </w:rPr>
                    <w:t>odgovara</w:t>
                  </w:r>
                  <w:r w:rsidR="001776F3" w:rsidRPr="006B0844">
                    <w:rPr>
                      <w:sz w:val="20"/>
                      <w:szCs w:val="22"/>
                      <w:lang w:val="it-IT"/>
                    </w:rPr>
                    <w:t xml:space="preserve"> </w:t>
                  </w:r>
                  <w:r w:rsidRPr="006B0844">
                    <w:rPr>
                      <w:sz w:val="20"/>
                      <w:szCs w:val="22"/>
                      <w:lang w:val="it-IT"/>
                    </w:rPr>
                    <w:t>kriterijima</w:t>
                  </w:r>
                  <w:r w:rsidR="001776F3" w:rsidRPr="006B0844">
                    <w:rPr>
                      <w:sz w:val="20"/>
                      <w:szCs w:val="22"/>
                      <w:lang w:val="it-IT"/>
                    </w:rPr>
                    <w:t xml:space="preserve"> </w:t>
                  </w:r>
                  <w:r w:rsidRPr="006B0844">
                    <w:rPr>
                      <w:sz w:val="20"/>
                      <w:szCs w:val="22"/>
                      <w:lang w:val="it-IT"/>
                    </w:rPr>
                    <w:t>za</w:t>
                  </w:r>
                  <w:r w:rsidR="001776F3" w:rsidRPr="006B0844">
                    <w:rPr>
                      <w:sz w:val="20"/>
                      <w:szCs w:val="22"/>
                      <w:lang w:val="it-IT"/>
                    </w:rPr>
                    <w:t xml:space="preserve"> </w:t>
                  </w:r>
                  <w:r w:rsidRPr="006B0844">
                    <w:rPr>
                      <w:sz w:val="20"/>
                      <w:szCs w:val="22"/>
                      <w:lang w:val="it-IT"/>
                    </w:rPr>
                    <w:t>procjenu. Ima li bilo kakvih nedostataka, oni su zanemarivi.</w:t>
                  </w:r>
                </w:p>
              </w:tc>
            </w:tr>
            <w:tr w:rsidR="001F7CC6" w:rsidRPr="00D74584" w14:paraId="69491CF9" w14:textId="77777777" w:rsidTr="004C1FFA">
              <w:tc>
                <w:tcPr>
                  <w:tcW w:w="1036" w:type="dxa"/>
                </w:tcPr>
                <w:p w14:paraId="74CBAE4A" w14:textId="77777777" w:rsidR="001F7CC6" w:rsidRPr="00D74584" w:rsidRDefault="001F7CC6" w:rsidP="00186398">
                  <w:pPr>
                    <w:pStyle w:val="Default"/>
                    <w:jc w:val="center"/>
                    <w:rPr>
                      <w:sz w:val="20"/>
                      <w:szCs w:val="22"/>
                    </w:rPr>
                  </w:pPr>
                  <w:r w:rsidRPr="00D74584">
                    <w:rPr>
                      <w:sz w:val="20"/>
                      <w:szCs w:val="22"/>
                    </w:rPr>
                    <w:t>4</w:t>
                  </w:r>
                </w:p>
              </w:tc>
              <w:tc>
                <w:tcPr>
                  <w:tcW w:w="7938" w:type="dxa"/>
                </w:tcPr>
                <w:p w14:paraId="44EA3D93" w14:textId="77777777" w:rsidR="001F7CC6" w:rsidRPr="00D74584" w:rsidRDefault="00186398" w:rsidP="004F0A0E">
                  <w:pPr>
                    <w:pStyle w:val="Default"/>
                    <w:jc w:val="both"/>
                    <w:rPr>
                      <w:sz w:val="20"/>
                      <w:szCs w:val="22"/>
                    </w:rPr>
                  </w:pPr>
                  <w:r w:rsidRPr="006B0844">
                    <w:rPr>
                      <w:sz w:val="20"/>
                      <w:szCs w:val="22"/>
                      <w:lang w:val="it-IT"/>
                    </w:rPr>
                    <w:t xml:space="preserve">Prijava vrlo   dobro   odgovara  </w:t>
                  </w:r>
                  <w:r w:rsidR="004F0A0E" w:rsidRPr="006B0844">
                    <w:rPr>
                      <w:sz w:val="20"/>
                      <w:szCs w:val="22"/>
                      <w:lang w:val="it-IT"/>
                    </w:rPr>
                    <w:t xml:space="preserve"> kriterijima   za   procjenu, ali</w:t>
                  </w:r>
                  <w:r w:rsidRPr="006B0844">
                    <w:rPr>
                      <w:sz w:val="20"/>
                      <w:szCs w:val="22"/>
                      <w:lang w:val="it-IT"/>
                    </w:rPr>
                    <w:t xml:space="preserve"> postoji nedostatak. </w:t>
                  </w:r>
                  <w:r w:rsidRPr="00D74584">
                    <w:rPr>
                      <w:sz w:val="20"/>
                      <w:szCs w:val="22"/>
                    </w:rPr>
                    <w:t>Taj nedostatak može se nadvladati tijekom početne faze projekta.</w:t>
                  </w:r>
                </w:p>
              </w:tc>
            </w:tr>
            <w:tr w:rsidR="001F7CC6" w:rsidRPr="006B0844" w14:paraId="063B3182" w14:textId="77777777" w:rsidTr="004C1FFA">
              <w:tc>
                <w:tcPr>
                  <w:tcW w:w="1036" w:type="dxa"/>
                </w:tcPr>
                <w:p w14:paraId="34E95DDD" w14:textId="77777777" w:rsidR="001F7CC6" w:rsidRPr="00D74584" w:rsidRDefault="001F7CC6" w:rsidP="00186398">
                  <w:pPr>
                    <w:pStyle w:val="Default"/>
                    <w:jc w:val="center"/>
                    <w:rPr>
                      <w:sz w:val="20"/>
                      <w:szCs w:val="22"/>
                    </w:rPr>
                  </w:pPr>
                  <w:r w:rsidRPr="00D74584">
                    <w:rPr>
                      <w:sz w:val="20"/>
                      <w:szCs w:val="22"/>
                    </w:rPr>
                    <w:t>3</w:t>
                  </w:r>
                </w:p>
              </w:tc>
              <w:tc>
                <w:tcPr>
                  <w:tcW w:w="7938" w:type="dxa"/>
                </w:tcPr>
                <w:p w14:paraId="77C2C637" w14:textId="77777777" w:rsidR="001F7CC6" w:rsidRPr="006B0844" w:rsidRDefault="00186398" w:rsidP="004F0A0E">
                  <w:pPr>
                    <w:pStyle w:val="Default"/>
                    <w:jc w:val="both"/>
                    <w:rPr>
                      <w:sz w:val="20"/>
                      <w:szCs w:val="22"/>
                      <w:lang w:val="it-IT"/>
                    </w:rPr>
                  </w:pPr>
                  <w:r w:rsidRPr="006B0844">
                    <w:rPr>
                      <w:sz w:val="20"/>
                      <w:szCs w:val="22"/>
                      <w:lang w:val="it-IT"/>
                    </w:rPr>
                    <w:t>Prijava odgovara   kriterijima   z</w:t>
                  </w:r>
                  <w:r w:rsidR="004F0A0E" w:rsidRPr="006B0844">
                    <w:rPr>
                      <w:sz w:val="20"/>
                      <w:szCs w:val="22"/>
                      <w:lang w:val="it-IT"/>
                    </w:rPr>
                    <w:t xml:space="preserve">a   procjenu, ali   </w:t>
                  </w:r>
                  <w:proofErr w:type="gramStart"/>
                  <w:r w:rsidR="004F0A0E" w:rsidRPr="006B0844">
                    <w:rPr>
                      <w:sz w:val="20"/>
                      <w:szCs w:val="22"/>
                      <w:lang w:val="it-IT"/>
                    </w:rPr>
                    <w:t xml:space="preserve">postoje  </w:t>
                  </w:r>
                  <w:r w:rsidRPr="006B0844">
                    <w:rPr>
                      <w:sz w:val="20"/>
                      <w:szCs w:val="22"/>
                      <w:lang w:val="it-IT"/>
                    </w:rPr>
                    <w:t>barem</w:t>
                  </w:r>
                  <w:proofErr w:type="gramEnd"/>
                  <w:r w:rsidRPr="006B0844">
                    <w:rPr>
                      <w:sz w:val="20"/>
                      <w:szCs w:val="22"/>
                      <w:lang w:val="it-IT"/>
                    </w:rPr>
                    <w:t xml:space="preserve"> dva nedostatka.  Ti nedostatci </w:t>
                  </w:r>
                  <w:proofErr w:type="gramStart"/>
                  <w:r w:rsidRPr="006B0844">
                    <w:rPr>
                      <w:sz w:val="20"/>
                      <w:szCs w:val="22"/>
                      <w:lang w:val="it-IT"/>
                    </w:rPr>
                    <w:t>i  dalje</w:t>
                  </w:r>
                  <w:proofErr w:type="gramEnd"/>
                  <w:r w:rsidRPr="006B0844">
                    <w:rPr>
                      <w:sz w:val="20"/>
                      <w:szCs w:val="22"/>
                      <w:lang w:val="it-IT"/>
                    </w:rPr>
                    <w:t xml:space="preserve">  se  mogu nadvladati tijekom početne faze projekta.</w:t>
                  </w:r>
                </w:p>
              </w:tc>
            </w:tr>
            <w:tr w:rsidR="001F7CC6" w:rsidRPr="006B0844" w14:paraId="154DE2B3" w14:textId="77777777" w:rsidTr="004C1FFA">
              <w:tc>
                <w:tcPr>
                  <w:tcW w:w="1036" w:type="dxa"/>
                </w:tcPr>
                <w:p w14:paraId="27E6EFB7" w14:textId="77777777" w:rsidR="001F7CC6" w:rsidRPr="00D74584" w:rsidRDefault="001F7CC6" w:rsidP="00186398">
                  <w:pPr>
                    <w:pStyle w:val="Default"/>
                    <w:jc w:val="center"/>
                    <w:rPr>
                      <w:sz w:val="20"/>
                      <w:szCs w:val="22"/>
                    </w:rPr>
                  </w:pPr>
                  <w:r w:rsidRPr="00D74584">
                    <w:rPr>
                      <w:sz w:val="20"/>
                      <w:szCs w:val="22"/>
                    </w:rPr>
                    <w:t>2</w:t>
                  </w:r>
                </w:p>
              </w:tc>
              <w:tc>
                <w:tcPr>
                  <w:tcW w:w="7938" w:type="dxa"/>
                </w:tcPr>
                <w:p w14:paraId="61870EC1" w14:textId="77777777" w:rsidR="001F7CC6" w:rsidRPr="006B0844" w:rsidRDefault="00186398" w:rsidP="00186398">
                  <w:pPr>
                    <w:pStyle w:val="Default"/>
                    <w:jc w:val="both"/>
                    <w:rPr>
                      <w:sz w:val="20"/>
                      <w:szCs w:val="22"/>
                      <w:lang w:val="it-IT"/>
                    </w:rPr>
                  </w:pPr>
                  <w:r w:rsidRPr="006B0844">
                    <w:rPr>
                      <w:sz w:val="20"/>
                      <w:szCs w:val="22"/>
                      <w:lang w:val="it-IT"/>
                    </w:rPr>
                    <w:t xml:space="preserve">Prijava </w:t>
                  </w:r>
                  <w:proofErr w:type="gramStart"/>
                  <w:r w:rsidRPr="006B0844">
                    <w:rPr>
                      <w:sz w:val="20"/>
                      <w:szCs w:val="22"/>
                      <w:lang w:val="it-IT"/>
                    </w:rPr>
                    <w:t>ne  odgovara</w:t>
                  </w:r>
                  <w:proofErr w:type="gramEnd"/>
                  <w:r w:rsidRPr="006B0844">
                    <w:rPr>
                      <w:sz w:val="20"/>
                      <w:szCs w:val="22"/>
                      <w:lang w:val="it-IT"/>
                    </w:rPr>
                    <w:t xml:space="preserve">  na  odgovarajući  način  kriterijima  za  pr</w:t>
                  </w:r>
                  <w:r w:rsidR="004F0A0E" w:rsidRPr="006B0844">
                    <w:rPr>
                      <w:sz w:val="20"/>
                      <w:szCs w:val="22"/>
                      <w:lang w:val="it-IT"/>
                    </w:rPr>
                    <w:t xml:space="preserve">ocjenu. Postoje </w:t>
                  </w:r>
                  <w:r w:rsidRPr="006B0844">
                    <w:rPr>
                      <w:sz w:val="20"/>
                      <w:szCs w:val="22"/>
                      <w:lang w:val="it-IT"/>
                    </w:rPr>
                    <w:t xml:space="preserve">barem tri nedostatka.  </w:t>
                  </w:r>
                  <w:proofErr w:type="gramStart"/>
                  <w:r w:rsidRPr="006B0844">
                    <w:rPr>
                      <w:sz w:val="20"/>
                      <w:szCs w:val="22"/>
                      <w:lang w:val="it-IT"/>
                    </w:rPr>
                    <w:t>Ti  nedostaci</w:t>
                  </w:r>
                  <w:proofErr w:type="gramEnd"/>
                  <w:r w:rsidRPr="006B0844">
                    <w:rPr>
                      <w:sz w:val="20"/>
                      <w:szCs w:val="22"/>
                      <w:lang w:val="it-IT"/>
                    </w:rPr>
                    <w:t xml:space="preserve">  ne  mogu  se  nadvladati tijekom faze provedbe projekta jer bi to zahtijevalo djelomičan redizajn projekta.</w:t>
                  </w:r>
                </w:p>
              </w:tc>
            </w:tr>
            <w:tr w:rsidR="001F7CC6" w:rsidRPr="006B0844" w14:paraId="7779599D" w14:textId="77777777" w:rsidTr="004C1FFA">
              <w:trPr>
                <w:trHeight w:val="376"/>
              </w:trPr>
              <w:tc>
                <w:tcPr>
                  <w:tcW w:w="1036" w:type="dxa"/>
                </w:tcPr>
                <w:p w14:paraId="67FEA5AC" w14:textId="77777777" w:rsidR="001F7CC6" w:rsidRPr="00D74584" w:rsidRDefault="001F7CC6" w:rsidP="00186398">
                  <w:pPr>
                    <w:pStyle w:val="Default"/>
                    <w:jc w:val="center"/>
                    <w:rPr>
                      <w:sz w:val="20"/>
                      <w:szCs w:val="22"/>
                    </w:rPr>
                  </w:pPr>
                  <w:r w:rsidRPr="00D74584">
                    <w:rPr>
                      <w:sz w:val="20"/>
                      <w:szCs w:val="22"/>
                    </w:rPr>
                    <w:t>1</w:t>
                  </w:r>
                </w:p>
              </w:tc>
              <w:tc>
                <w:tcPr>
                  <w:tcW w:w="7938" w:type="dxa"/>
                </w:tcPr>
                <w:p w14:paraId="2F269D9D" w14:textId="77777777" w:rsidR="001F7CC6" w:rsidRPr="006B0844" w:rsidRDefault="00186398" w:rsidP="00186398">
                  <w:pPr>
                    <w:pStyle w:val="Default"/>
                    <w:jc w:val="both"/>
                    <w:rPr>
                      <w:sz w:val="20"/>
                      <w:szCs w:val="22"/>
                      <w:lang w:val="it-IT"/>
                    </w:rPr>
                  </w:pPr>
                  <w:r w:rsidRPr="006B0844">
                    <w:rPr>
                      <w:sz w:val="20"/>
                      <w:szCs w:val="22"/>
                      <w:lang w:val="it-IT"/>
                    </w:rPr>
                    <w:t xml:space="preserve">Prijava uopće ne odgovara kriterijima za procjenu. Postoje barem četiri nedostatka.  </w:t>
                  </w:r>
                  <w:proofErr w:type="gramStart"/>
                  <w:r w:rsidRPr="006B0844">
                    <w:rPr>
                      <w:sz w:val="20"/>
                      <w:szCs w:val="22"/>
                      <w:lang w:val="it-IT"/>
                    </w:rPr>
                    <w:t>Ti  nedostaci</w:t>
                  </w:r>
                  <w:proofErr w:type="gramEnd"/>
                  <w:r w:rsidRPr="006B0844">
                    <w:rPr>
                      <w:sz w:val="20"/>
                      <w:szCs w:val="22"/>
                      <w:lang w:val="it-IT"/>
                    </w:rPr>
                    <w:t xml:space="preserve">  ne  mogu  se  nadvladati  tijekom  faze  provedbe projekta jer bi to zahtijevalo redizajn cijelog projekta.</w:t>
                  </w:r>
                </w:p>
              </w:tc>
            </w:tr>
          </w:tbl>
          <w:p w14:paraId="2BC34B8D" w14:textId="77777777" w:rsidR="00032124" w:rsidRPr="00D74584" w:rsidRDefault="00032124" w:rsidP="00473645">
            <w:pPr>
              <w:spacing w:after="0" w:line="240" w:lineRule="auto"/>
              <w:rPr>
                <w:rFonts w:ascii="Times New Roman" w:hAnsi="Times New Roman" w:cs="Times New Roman"/>
                <w:b/>
                <w:color w:val="FF0000"/>
                <w:sz w:val="18"/>
                <w:lang w:val="hr-HR"/>
              </w:rPr>
            </w:pPr>
          </w:p>
        </w:tc>
      </w:tr>
      <w:tr w:rsidR="00482031" w:rsidRPr="00D74584" w14:paraId="37840A6B" w14:textId="77777777" w:rsidTr="004C1FFA">
        <w:trPr>
          <w:trHeight w:val="58"/>
        </w:trPr>
        <w:tc>
          <w:tcPr>
            <w:tcW w:w="469" w:type="dxa"/>
            <w:tcBorders>
              <w:top w:val="single" w:sz="4" w:space="0" w:color="auto"/>
              <w:left w:val="single" w:sz="4" w:space="0" w:color="auto"/>
              <w:bottom w:val="single" w:sz="4" w:space="0" w:color="auto"/>
              <w:right w:val="single" w:sz="4" w:space="0" w:color="auto"/>
            </w:tcBorders>
            <w:shd w:val="clear" w:color="auto" w:fill="BFBFBF"/>
            <w:vAlign w:val="center"/>
          </w:tcPr>
          <w:p w14:paraId="7FFCB963" w14:textId="77777777" w:rsidR="00482031" w:rsidRPr="00D74584" w:rsidRDefault="00482031" w:rsidP="00473645">
            <w:pPr>
              <w:spacing w:after="0" w:line="240" w:lineRule="auto"/>
              <w:rPr>
                <w:rFonts w:ascii="Times New Roman" w:hAnsi="Times New Roman" w:cs="Times New Roman"/>
                <w:b/>
                <w:color w:val="FF0000"/>
                <w:sz w:val="18"/>
                <w:lang w:val="hr-HR"/>
              </w:rPr>
            </w:pPr>
          </w:p>
        </w:tc>
        <w:tc>
          <w:tcPr>
            <w:tcW w:w="5245" w:type="dxa"/>
            <w:gridSpan w:val="2"/>
            <w:tcBorders>
              <w:top w:val="single" w:sz="4" w:space="0" w:color="auto"/>
              <w:left w:val="nil"/>
              <w:bottom w:val="single" w:sz="4" w:space="0" w:color="auto"/>
              <w:right w:val="single" w:sz="4" w:space="0" w:color="auto"/>
            </w:tcBorders>
            <w:shd w:val="clear" w:color="auto" w:fill="BFBFBF"/>
            <w:vAlign w:val="center"/>
          </w:tcPr>
          <w:p w14:paraId="1D6112F6" w14:textId="77777777" w:rsidR="00482031" w:rsidRPr="00D74584" w:rsidRDefault="00482031" w:rsidP="00473645">
            <w:pPr>
              <w:spacing w:after="0" w:line="240" w:lineRule="auto"/>
              <w:jc w:val="center"/>
              <w:rPr>
                <w:rFonts w:ascii="Times New Roman" w:hAnsi="Times New Roman" w:cs="Times New Roman"/>
                <w:b/>
                <w:color w:val="FF0000"/>
                <w:sz w:val="18"/>
                <w:lang w:val="hr-HR"/>
              </w:rPr>
            </w:pPr>
          </w:p>
        </w:tc>
        <w:tc>
          <w:tcPr>
            <w:tcW w:w="2693" w:type="dxa"/>
            <w:tcBorders>
              <w:top w:val="single" w:sz="4" w:space="0" w:color="auto"/>
              <w:left w:val="nil"/>
              <w:bottom w:val="single" w:sz="4" w:space="0" w:color="auto"/>
              <w:right w:val="single" w:sz="4" w:space="0" w:color="auto"/>
            </w:tcBorders>
            <w:shd w:val="clear" w:color="auto" w:fill="BFBFBF"/>
            <w:vAlign w:val="center"/>
          </w:tcPr>
          <w:p w14:paraId="302134EB" w14:textId="77777777"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VEZA:</w:t>
            </w:r>
          </w:p>
        </w:tc>
        <w:tc>
          <w:tcPr>
            <w:tcW w:w="794" w:type="dxa"/>
            <w:tcBorders>
              <w:top w:val="single" w:sz="4" w:space="0" w:color="auto"/>
              <w:left w:val="nil"/>
              <w:bottom w:val="single" w:sz="4" w:space="0" w:color="auto"/>
              <w:right w:val="single" w:sz="4" w:space="0" w:color="auto"/>
            </w:tcBorders>
            <w:shd w:val="clear" w:color="auto" w:fill="BFBFBF"/>
            <w:vAlign w:val="center"/>
          </w:tcPr>
          <w:p w14:paraId="04F7F524" w14:textId="77777777"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MOGUĆI BROJ BODOVA</w:t>
            </w:r>
          </w:p>
        </w:tc>
      </w:tr>
      <w:tr w:rsidR="00482031" w:rsidRPr="00D74584" w14:paraId="113F1A5E" w14:textId="77777777" w:rsidTr="004C1FFA">
        <w:trPr>
          <w:trHeight w:val="58"/>
        </w:trPr>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5F908861" w14:textId="77777777" w:rsidR="00482031" w:rsidRPr="00D74584" w:rsidRDefault="00482031"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A.</w:t>
            </w:r>
          </w:p>
        </w:tc>
        <w:tc>
          <w:tcPr>
            <w:tcW w:w="5245" w:type="dxa"/>
            <w:gridSpan w:val="2"/>
            <w:tcBorders>
              <w:top w:val="single" w:sz="4" w:space="0" w:color="auto"/>
              <w:left w:val="nil"/>
              <w:bottom w:val="single" w:sz="4" w:space="0" w:color="auto"/>
              <w:right w:val="single" w:sz="4" w:space="0" w:color="auto"/>
            </w:tcBorders>
            <w:shd w:val="clear" w:color="auto" w:fill="D9D9D9"/>
            <w:vAlign w:val="center"/>
          </w:tcPr>
          <w:p w14:paraId="46CCE574" w14:textId="77777777" w:rsidR="00482031" w:rsidRPr="00D74584" w:rsidRDefault="00482031"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Institucionalna sposobnost prijavitelja i partnera</w:t>
            </w:r>
          </w:p>
        </w:tc>
        <w:tc>
          <w:tcPr>
            <w:tcW w:w="2693" w:type="dxa"/>
            <w:tcBorders>
              <w:top w:val="single" w:sz="4" w:space="0" w:color="auto"/>
              <w:left w:val="nil"/>
              <w:bottom w:val="single" w:sz="4" w:space="0" w:color="auto"/>
              <w:right w:val="single" w:sz="4" w:space="0" w:color="auto"/>
            </w:tcBorders>
            <w:shd w:val="clear" w:color="auto" w:fill="D9D9D9"/>
            <w:vAlign w:val="center"/>
          </w:tcPr>
          <w:p w14:paraId="3D8B626A" w14:textId="77777777" w:rsidR="00482031" w:rsidRPr="00D74584" w:rsidRDefault="00482031" w:rsidP="00473645">
            <w:pPr>
              <w:spacing w:after="0" w:line="240" w:lineRule="auto"/>
              <w:jc w:val="center"/>
              <w:rPr>
                <w:rFonts w:ascii="Times New Roman" w:hAnsi="Times New Roman" w:cs="Times New Roman"/>
                <w:b/>
                <w:color w:val="FF0000"/>
                <w:sz w:val="18"/>
                <w:lang w:val="hr-HR"/>
              </w:rPr>
            </w:pPr>
          </w:p>
        </w:tc>
        <w:tc>
          <w:tcPr>
            <w:tcW w:w="794" w:type="dxa"/>
            <w:tcBorders>
              <w:top w:val="single" w:sz="4" w:space="0" w:color="auto"/>
              <w:left w:val="nil"/>
              <w:bottom w:val="single" w:sz="4" w:space="0" w:color="auto"/>
              <w:right w:val="single" w:sz="4" w:space="0" w:color="auto"/>
            </w:tcBorders>
            <w:shd w:val="clear" w:color="auto" w:fill="D9D9D9"/>
            <w:vAlign w:val="center"/>
          </w:tcPr>
          <w:p w14:paraId="274B5D18" w14:textId="77777777" w:rsidR="00482031" w:rsidRPr="00D74584" w:rsidRDefault="00482031"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25</w:t>
            </w:r>
          </w:p>
        </w:tc>
      </w:tr>
      <w:tr w:rsidR="004F0A0E" w:rsidRPr="00D74584" w14:paraId="71CBBDCC" w14:textId="77777777" w:rsidTr="004C1FFA">
        <w:trPr>
          <w:trHeight w:val="65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3CE347EA"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764AA596"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Ima li prijavitelj dovoljno iskustva i stručnog kapaciteta za provođenje planiranih aktivnosti programa/projekta </w:t>
            </w:r>
          </w:p>
          <w:p w14:paraId="28BF5392"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(imaju li odgovarajuće sposobnosti i vještine za njegovo provođenje, te znanja o problemima koji se rješavaju ovim Natječajem)?</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F5C70E"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45E234B5"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I.1. – I.25.</w:t>
            </w:r>
          </w:p>
          <w:p w14:paraId="120CEEAE"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II.1-II.4</w:t>
            </w:r>
          </w:p>
          <w:p w14:paraId="152D4468"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IV.14. i IV.1</w:t>
            </w:r>
            <w:r w:rsidRPr="00D74584">
              <w:rPr>
                <w:rFonts w:ascii="Times New Roman" w:hAnsi="Times New Roman" w:cs="Times New Roman"/>
                <w:sz w:val="18"/>
                <w:lang w:val="hr-HR"/>
              </w:rPr>
              <w:t>8.</w:t>
            </w:r>
          </w:p>
        </w:tc>
        <w:tc>
          <w:tcPr>
            <w:tcW w:w="794" w:type="dxa"/>
            <w:tcBorders>
              <w:top w:val="single" w:sz="4" w:space="0" w:color="auto"/>
              <w:left w:val="nil"/>
              <w:bottom w:val="single" w:sz="4" w:space="0" w:color="auto"/>
              <w:right w:val="single" w:sz="4" w:space="0" w:color="auto"/>
            </w:tcBorders>
            <w:shd w:val="clear" w:color="auto" w:fill="auto"/>
            <w:vAlign w:val="center"/>
          </w:tcPr>
          <w:p w14:paraId="04A6104B"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27E3BBA9" w14:textId="77777777" w:rsidTr="004C1FFA">
        <w:trPr>
          <w:trHeight w:val="364"/>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303D2FED"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36645178"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Imaju li predloženi izvoditelji potrebne kvalifikacije da bi kvalitetno proveli preuzete aktivnosti</w:t>
            </w:r>
          </w:p>
        </w:tc>
        <w:tc>
          <w:tcPr>
            <w:tcW w:w="2693" w:type="dxa"/>
            <w:tcBorders>
              <w:top w:val="single" w:sz="4" w:space="0" w:color="auto"/>
              <w:left w:val="nil"/>
              <w:bottom w:val="single" w:sz="4" w:space="0" w:color="auto"/>
              <w:right w:val="single" w:sz="4" w:space="0" w:color="auto"/>
            </w:tcBorders>
            <w:shd w:val="clear" w:color="auto" w:fill="auto"/>
            <w:vAlign w:val="center"/>
          </w:tcPr>
          <w:p w14:paraId="41962F2D"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 xml:space="preserve">Obrazac B1 </w:t>
            </w:r>
            <w:r w:rsidRPr="0096572D">
              <w:rPr>
                <w:rFonts w:ascii="Times New Roman" w:hAnsi="Times New Roman" w:cs="Times New Roman"/>
                <w:i/>
                <w:sz w:val="18"/>
                <w:lang w:val="hr-HR"/>
              </w:rPr>
              <w:t>pitanje IV.18.b.</w:t>
            </w:r>
            <w:r w:rsidRPr="00D74584">
              <w:rPr>
                <w:rFonts w:ascii="Times New Roman" w:hAnsi="Times New Roman" w:cs="Times New Roman"/>
                <w:sz w:val="18"/>
                <w:lang w:val="hr-HR"/>
              </w:rPr>
              <w:t xml:space="preserve"> </w:t>
            </w:r>
          </w:p>
          <w:p w14:paraId="399CAF3C"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 xml:space="preserve">Obrazac B4 – </w:t>
            </w:r>
            <w:r w:rsidRPr="0096572D">
              <w:rPr>
                <w:rFonts w:ascii="Times New Roman" w:hAnsi="Times New Roman" w:cs="Times New Roman"/>
                <w:i/>
                <w:sz w:val="18"/>
                <w:lang w:val="hr-HR"/>
              </w:rPr>
              <w:t>Izjava izvoditelja aktivnosti</w:t>
            </w:r>
          </w:p>
        </w:tc>
        <w:tc>
          <w:tcPr>
            <w:tcW w:w="794" w:type="dxa"/>
            <w:tcBorders>
              <w:top w:val="single" w:sz="4" w:space="0" w:color="auto"/>
              <w:left w:val="nil"/>
              <w:bottom w:val="single" w:sz="4" w:space="0" w:color="auto"/>
              <w:right w:val="single" w:sz="4" w:space="0" w:color="auto"/>
            </w:tcBorders>
            <w:shd w:val="clear" w:color="auto" w:fill="auto"/>
            <w:vAlign w:val="center"/>
          </w:tcPr>
          <w:p w14:paraId="4AFB5B20"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483EA562" w14:textId="77777777" w:rsidTr="004C1FFA">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66A2FE7C"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3.</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1609CED0" w14:textId="77777777" w:rsidR="004F0A0E" w:rsidRPr="00D74584" w:rsidRDefault="004F0A0E" w:rsidP="00473645">
            <w:pPr>
              <w:spacing w:after="0" w:line="240" w:lineRule="auto"/>
              <w:rPr>
                <w:rFonts w:ascii="Times New Roman" w:hAnsi="Times New Roman" w:cs="Times New Roman"/>
                <w:color w:val="FF0000"/>
                <w:sz w:val="18"/>
                <w:lang w:val="hr-HR"/>
              </w:rPr>
            </w:pPr>
            <w:r w:rsidRPr="00D74584">
              <w:rPr>
                <w:rFonts w:ascii="Times New Roman" w:hAnsi="Times New Roman" w:cs="Times New Roman"/>
                <w:sz w:val="18"/>
                <w:lang w:val="hr-HR"/>
              </w:rPr>
              <w:t>Jesu li u provedbu projekta uključeni volonteri i da li njihov angažman zaista doprinosi ostvarenju rezultata i povećanju vrijednosti provedbe projekta? Da li je broj volontera i volonterskih sati realan u odnosu na dodijeljene aktivnosti?</w:t>
            </w:r>
          </w:p>
        </w:tc>
        <w:tc>
          <w:tcPr>
            <w:tcW w:w="2693" w:type="dxa"/>
            <w:tcBorders>
              <w:top w:val="single" w:sz="4" w:space="0" w:color="auto"/>
              <w:left w:val="nil"/>
              <w:bottom w:val="single" w:sz="4" w:space="0" w:color="auto"/>
              <w:right w:val="single" w:sz="4" w:space="0" w:color="auto"/>
            </w:tcBorders>
            <w:shd w:val="clear" w:color="auto" w:fill="auto"/>
            <w:vAlign w:val="center"/>
          </w:tcPr>
          <w:p w14:paraId="114FCD65"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3D874846"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I.18.</w:t>
            </w:r>
          </w:p>
          <w:p w14:paraId="09EC8232"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IV.14.</w:t>
            </w:r>
          </w:p>
          <w:p w14:paraId="514B66B2"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pitanja IV.18.c i IV.18.d.</w:t>
            </w:r>
          </w:p>
          <w:p w14:paraId="54AF8CC9"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p w14:paraId="6DB8D7DA"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Postoji li sufinanciranje u obliku volonterskog rada</w:t>
            </w:r>
          </w:p>
        </w:tc>
        <w:tc>
          <w:tcPr>
            <w:tcW w:w="794" w:type="dxa"/>
            <w:tcBorders>
              <w:top w:val="single" w:sz="4" w:space="0" w:color="auto"/>
              <w:left w:val="nil"/>
              <w:bottom w:val="single" w:sz="4" w:space="0" w:color="auto"/>
              <w:right w:val="single" w:sz="4" w:space="0" w:color="auto"/>
            </w:tcBorders>
            <w:shd w:val="clear" w:color="auto" w:fill="auto"/>
            <w:vAlign w:val="center"/>
          </w:tcPr>
          <w:p w14:paraId="673DC86B"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78FE78DC" w14:textId="77777777" w:rsidTr="004C1FFA">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265B8BC0"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4.</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210D14DA"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Provodi li se program/projekt u partnerstvu i da li partner aktivno sudjeluje u provedbi aktivnosti?</w:t>
            </w:r>
          </w:p>
        </w:tc>
        <w:tc>
          <w:tcPr>
            <w:tcW w:w="2693" w:type="dxa"/>
            <w:tcBorders>
              <w:top w:val="single" w:sz="4" w:space="0" w:color="auto"/>
              <w:left w:val="nil"/>
              <w:bottom w:val="single" w:sz="4" w:space="0" w:color="auto"/>
              <w:right w:val="single" w:sz="4" w:space="0" w:color="auto"/>
            </w:tcBorders>
            <w:shd w:val="clear" w:color="auto" w:fill="auto"/>
            <w:vAlign w:val="center"/>
          </w:tcPr>
          <w:p w14:paraId="0DE5A958"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3E9E46A6"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pitanja III.1.- III.17. </w:t>
            </w:r>
          </w:p>
          <w:p w14:paraId="59091230"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IV.12. i IV.14</w:t>
            </w:r>
            <w:r w:rsidRPr="00D74584">
              <w:rPr>
                <w:rFonts w:ascii="Times New Roman" w:hAnsi="Times New Roman" w:cs="Times New Roman"/>
                <w:sz w:val="18"/>
                <w:lang w:val="hr-HR"/>
              </w:rPr>
              <w:t>.</w:t>
            </w:r>
          </w:p>
          <w:p w14:paraId="4C0BAB01"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p w14:paraId="76AC30F5"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Sudjelovanje partnera u proračunu projekta i postoji li sufina</w:t>
            </w:r>
            <w:r w:rsidR="00BE379D">
              <w:rPr>
                <w:rFonts w:ascii="Times New Roman" w:hAnsi="Times New Roman" w:cs="Times New Roman"/>
                <w:i/>
                <w:sz w:val="18"/>
                <w:lang w:val="hr-HR"/>
              </w:rPr>
              <w:t>n</w:t>
            </w:r>
            <w:r w:rsidRPr="00D74584">
              <w:rPr>
                <w:rFonts w:ascii="Times New Roman" w:hAnsi="Times New Roman" w:cs="Times New Roman"/>
                <w:i/>
                <w:sz w:val="18"/>
                <w:lang w:val="hr-HR"/>
              </w:rPr>
              <w:t>ciranje</w:t>
            </w:r>
          </w:p>
        </w:tc>
        <w:tc>
          <w:tcPr>
            <w:tcW w:w="794" w:type="dxa"/>
            <w:tcBorders>
              <w:top w:val="single" w:sz="4" w:space="0" w:color="auto"/>
              <w:left w:val="nil"/>
              <w:bottom w:val="single" w:sz="4" w:space="0" w:color="auto"/>
              <w:right w:val="single" w:sz="4" w:space="0" w:color="auto"/>
            </w:tcBorders>
            <w:shd w:val="clear" w:color="auto" w:fill="auto"/>
            <w:vAlign w:val="center"/>
          </w:tcPr>
          <w:p w14:paraId="46DF20EA"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3344F08D" w14:textId="77777777" w:rsidTr="004C1FFA">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556F978B"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5.</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351580A5"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uključenje partnera u provedbu aktivnosti  povećava kvalitetu provedbe projektnih aktivnosti i doprinosi povećaju kapaciteta prijavitelja za provedbu programa/projekta?</w:t>
            </w:r>
          </w:p>
        </w:tc>
        <w:tc>
          <w:tcPr>
            <w:tcW w:w="2693" w:type="dxa"/>
            <w:tcBorders>
              <w:top w:val="single" w:sz="4" w:space="0" w:color="auto"/>
              <w:left w:val="nil"/>
              <w:bottom w:val="single" w:sz="4" w:space="0" w:color="auto"/>
              <w:right w:val="single" w:sz="4" w:space="0" w:color="auto"/>
            </w:tcBorders>
            <w:shd w:val="clear" w:color="auto" w:fill="auto"/>
            <w:vAlign w:val="center"/>
          </w:tcPr>
          <w:p w14:paraId="14F508EB"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1763E415"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pitanja III.1.-III.17. </w:t>
            </w:r>
          </w:p>
          <w:p w14:paraId="6E31C2C2"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IV.12. i IV.14</w:t>
            </w:r>
            <w:r w:rsidRPr="00D74584">
              <w:rPr>
                <w:rFonts w:ascii="Times New Roman" w:hAnsi="Times New Roman" w:cs="Times New Roman"/>
                <w:sz w:val="18"/>
                <w:lang w:val="hr-HR"/>
              </w:rPr>
              <w:t>.</w:t>
            </w:r>
          </w:p>
        </w:tc>
        <w:tc>
          <w:tcPr>
            <w:tcW w:w="794" w:type="dxa"/>
            <w:tcBorders>
              <w:top w:val="single" w:sz="4" w:space="0" w:color="auto"/>
              <w:left w:val="nil"/>
              <w:bottom w:val="single" w:sz="4" w:space="0" w:color="auto"/>
              <w:right w:val="single" w:sz="4" w:space="0" w:color="auto"/>
            </w:tcBorders>
            <w:shd w:val="clear" w:color="auto" w:fill="auto"/>
            <w:vAlign w:val="center"/>
          </w:tcPr>
          <w:p w14:paraId="0609711C"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0C4D9933" w14:textId="77777777" w:rsidTr="004C1F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76CD1F98" w14:textId="77777777"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B.</w:t>
            </w:r>
          </w:p>
        </w:tc>
        <w:tc>
          <w:tcPr>
            <w:tcW w:w="5245" w:type="dxa"/>
            <w:gridSpan w:val="2"/>
            <w:tcBorders>
              <w:top w:val="single" w:sz="4" w:space="0" w:color="auto"/>
              <w:left w:val="nil"/>
              <w:bottom w:val="single" w:sz="4" w:space="0" w:color="auto"/>
              <w:right w:val="single" w:sz="4" w:space="0" w:color="auto"/>
            </w:tcBorders>
            <w:shd w:val="clear" w:color="auto" w:fill="D9D9D9"/>
            <w:vAlign w:val="center"/>
          </w:tcPr>
          <w:p w14:paraId="36420A46" w14:textId="77777777"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Relevantnost programa/projekta</w:t>
            </w:r>
          </w:p>
        </w:tc>
        <w:tc>
          <w:tcPr>
            <w:tcW w:w="2693" w:type="dxa"/>
            <w:tcBorders>
              <w:top w:val="single" w:sz="4" w:space="0" w:color="auto"/>
              <w:left w:val="nil"/>
              <w:bottom w:val="single" w:sz="4" w:space="0" w:color="auto"/>
              <w:right w:val="single" w:sz="4" w:space="0" w:color="auto"/>
            </w:tcBorders>
            <w:shd w:val="clear" w:color="auto" w:fill="D9D9D9"/>
            <w:vAlign w:val="center"/>
          </w:tcPr>
          <w:p w14:paraId="1E90E33E" w14:textId="77777777" w:rsidR="004F0A0E" w:rsidRPr="00D74584" w:rsidRDefault="004F0A0E" w:rsidP="00247174">
            <w:pPr>
              <w:spacing w:after="0" w:line="240" w:lineRule="auto"/>
              <w:jc w:val="center"/>
              <w:rPr>
                <w:rFonts w:ascii="Times New Roman" w:hAnsi="Times New Roman" w:cs="Times New Roman"/>
                <w:b/>
                <w:color w:val="FF0000"/>
                <w:sz w:val="18"/>
                <w:lang w:val="hr-HR"/>
              </w:rPr>
            </w:pPr>
          </w:p>
        </w:tc>
        <w:tc>
          <w:tcPr>
            <w:tcW w:w="794" w:type="dxa"/>
            <w:tcBorders>
              <w:top w:val="single" w:sz="4" w:space="0" w:color="auto"/>
              <w:left w:val="nil"/>
              <w:bottom w:val="single" w:sz="4" w:space="0" w:color="auto"/>
              <w:right w:val="single" w:sz="4" w:space="0" w:color="auto"/>
            </w:tcBorders>
            <w:shd w:val="clear" w:color="auto" w:fill="D9D9D9"/>
            <w:vAlign w:val="center"/>
          </w:tcPr>
          <w:p w14:paraId="376A83C3" w14:textId="1E92731C" w:rsidR="004F0A0E" w:rsidRPr="00D74584" w:rsidRDefault="00F50564" w:rsidP="00247174">
            <w:pPr>
              <w:spacing w:after="0" w:line="240" w:lineRule="auto"/>
              <w:jc w:val="center"/>
              <w:rPr>
                <w:rFonts w:ascii="Times New Roman" w:hAnsi="Times New Roman" w:cs="Times New Roman"/>
                <w:b/>
                <w:color w:val="FF0000"/>
                <w:sz w:val="18"/>
                <w:lang w:val="hr-HR"/>
              </w:rPr>
            </w:pPr>
            <w:r>
              <w:rPr>
                <w:rFonts w:ascii="Times New Roman" w:hAnsi="Times New Roman" w:cs="Times New Roman"/>
                <w:b/>
                <w:color w:val="FF0000"/>
                <w:sz w:val="18"/>
                <w:lang w:val="hr-HR"/>
              </w:rPr>
              <w:t>55</w:t>
            </w:r>
          </w:p>
        </w:tc>
      </w:tr>
      <w:tr w:rsidR="004F0A0E" w:rsidRPr="00D74584" w14:paraId="02D9B822" w14:textId="77777777" w:rsidTr="004C1FFA">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17FAE656"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0F633C8C"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Koliko je programski/projektni prijedlog relevantan u odnosu na ciljeve i prioritete područja aktivnosti Natječaja (je li program/projekt u skladu s mjerama i aktivnostima u strateškim smjernicama Grada Poreča-Parenzo?</w:t>
            </w:r>
          </w:p>
        </w:tc>
        <w:tc>
          <w:tcPr>
            <w:tcW w:w="2693" w:type="dxa"/>
            <w:tcBorders>
              <w:top w:val="single" w:sz="4" w:space="0" w:color="auto"/>
              <w:left w:val="nil"/>
              <w:bottom w:val="single" w:sz="4" w:space="0" w:color="auto"/>
              <w:right w:val="single" w:sz="4" w:space="0" w:color="auto"/>
            </w:tcBorders>
            <w:shd w:val="clear" w:color="auto" w:fill="auto"/>
            <w:vAlign w:val="center"/>
          </w:tcPr>
          <w:p w14:paraId="6D168F63"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1587C294"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IV.3, IV.8., IV.10. i IV.11.</w:t>
            </w:r>
          </w:p>
        </w:tc>
        <w:tc>
          <w:tcPr>
            <w:tcW w:w="794" w:type="dxa"/>
            <w:tcBorders>
              <w:top w:val="single" w:sz="4" w:space="0" w:color="auto"/>
              <w:left w:val="nil"/>
              <w:bottom w:val="single" w:sz="4" w:space="0" w:color="auto"/>
              <w:right w:val="single" w:sz="4" w:space="0" w:color="auto"/>
            </w:tcBorders>
            <w:shd w:val="clear" w:color="auto" w:fill="auto"/>
            <w:vAlign w:val="center"/>
          </w:tcPr>
          <w:p w14:paraId="144053C0"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1210BDA3" w14:textId="77777777" w:rsidTr="004C1FFA">
        <w:trPr>
          <w:trHeight w:val="227"/>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7579997C"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55021F89"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Zadovoljava li program/projekt stvarnu potrebu u lokalnoj zajednici?</w:t>
            </w:r>
          </w:p>
        </w:tc>
        <w:tc>
          <w:tcPr>
            <w:tcW w:w="2693" w:type="dxa"/>
            <w:tcBorders>
              <w:top w:val="single" w:sz="4" w:space="0" w:color="auto"/>
              <w:left w:val="nil"/>
              <w:bottom w:val="single" w:sz="4" w:space="0" w:color="auto"/>
              <w:right w:val="single" w:sz="4" w:space="0" w:color="auto"/>
            </w:tcBorders>
            <w:shd w:val="clear" w:color="auto" w:fill="auto"/>
            <w:vAlign w:val="center"/>
          </w:tcPr>
          <w:p w14:paraId="4D80B47E"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5D992AED" w14:textId="77777777"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IV.8. i IV.11.</w:t>
            </w:r>
          </w:p>
        </w:tc>
        <w:tc>
          <w:tcPr>
            <w:tcW w:w="794" w:type="dxa"/>
            <w:tcBorders>
              <w:top w:val="single" w:sz="4" w:space="0" w:color="auto"/>
              <w:left w:val="nil"/>
              <w:bottom w:val="single" w:sz="4" w:space="0" w:color="auto"/>
              <w:right w:val="single" w:sz="4" w:space="0" w:color="auto"/>
            </w:tcBorders>
            <w:shd w:val="clear" w:color="auto" w:fill="auto"/>
            <w:vAlign w:val="center"/>
          </w:tcPr>
          <w:p w14:paraId="5810A82D"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5D64A9A2" w14:textId="77777777" w:rsidTr="004C1FFA">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2747D049"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3.</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090E5198"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Ima li program/projekt jasno definirane korisnike (struktura i broj)? Da li je obuhvaćen prihvatljiv broj korisnika iz Grada Poreča – Parenzo?</w:t>
            </w:r>
          </w:p>
        </w:tc>
        <w:tc>
          <w:tcPr>
            <w:tcW w:w="2693" w:type="dxa"/>
            <w:tcBorders>
              <w:top w:val="single" w:sz="4" w:space="0" w:color="auto"/>
              <w:left w:val="nil"/>
              <w:bottom w:val="single" w:sz="4" w:space="0" w:color="auto"/>
              <w:right w:val="single" w:sz="4" w:space="0" w:color="auto"/>
            </w:tcBorders>
            <w:shd w:val="clear" w:color="auto" w:fill="auto"/>
            <w:vAlign w:val="center"/>
          </w:tcPr>
          <w:p w14:paraId="055CFC3B"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5B4505E6" w14:textId="77777777"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IV.15.</w:t>
            </w:r>
          </w:p>
        </w:tc>
        <w:tc>
          <w:tcPr>
            <w:tcW w:w="794" w:type="dxa"/>
            <w:tcBorders>
              <w:top w:val="single" w:sz="4" w:space="0" w:color="auto"/>
              <w:left w:val="nil"/>
              <w:bottom w:val="single" w:sz="4" w:space="0" w:color="auto"/>
              <w:right w:val="single" w:sz="4" w:space="0" w:color="auto"/>
            </w:tcBorders>
            <w:shd w:val="clear" w:color="auto" w:fill="auto"/>
            <w:vAlign w:val="center"/>
          </w:tcPr>
          <w:p w14:paraId="020037AD"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29A29757" w14:textId="77777777" w:rsidTr="004C1F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79CC981F"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4.</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38F4E02A"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Definira li i u kojoj mjeri program/projekt njihove probleme i potrebe? Pridonosi li program/projekt i u kojoj mjeri rješavanju problema korisnika?</w:t>
            </w:r>
          </w:p>
        </w:tc>
        <w:tc>
          <w:tcPr>
            <w:tcW w:w="2693" w:type="dxa"/>
            <w:tcBorders>
              <w:top w:val="single" w:sz="4" w:space="0" w:color="auto"/>
              <w:left w:val="nil"/>
              <w:bottom w:val="single" w:sz="4" w:space="0" w:color="auto"/>
              <w:right w:val="single" w:sz="4" w:space="0" w:color="auto"/>
            </w:tcBorders>
            <w:shd w:val="clear" w:color="auto" w:fill="auto"/>
            <w:vAlign w:val="center"/>
          </w:tcPr>
          <w:p w14:paraId="25486B53"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664A0E3D" w14:textId="77777777"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IV.14. i IV.15.</w:t>
            </w:r>
          </w:p>
        </w:tc>
        <w:tc>
          <w:tcPr>
            <w:tcW w:w="794" w:type="dxa"/>
            <w:tcBorders>
              <w:top w:val="single" w:sz="4" w:space="0" w:color="auto"/>
              <w:left w:val="nil"/>
              <w:bottom w:val="single" w:sz="4" w:space="0" w:color="auto"/>
              <w:right w:val="single" w:sz="4" w:space="0" w:color="auto"/>
            </w:tcBorders>
            <w:shd w:val="clear" w:color="auto" w:fill="auto"/>
            <w:vAlign w:val="center"/>
          </w:tcPr>
          <w:p w14:paraId="4211381D"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5E06666A" w14:textId="77777777" w:rsidTr="004C1FFA">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5D94A02C"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5.</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29D1A156"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ciljevi programa/projekta jasno definirani i realno dostižni?</w:t>
            </w:r>
          </w:p>
        </w:tc>
        <w:tc>
          <w:tcPr>
            <w:tcW w:w="2693" w:type="dxa"/>
            <w:tcBorders>
              <w:top w:val="single" w:sz="4" w:space="0" w:color="auto"/>
              <w:left w:val="nil"/>
              <w:bottom w:val="single" w:sz="4" w:space="0" w:color="auto"/>
              <w:right w:val="single" w:sz="4" w:space="0" w:color="auto"/>
            </w:tcBorders>
            <w:shd w:val="clear" w:color="auto" w:fill="auto"/>
            <w:vAlign w:val="center"/>
          </w:tcPr>
          <w:p w14:paraId="6A27228D"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7A6571E8" w14:textId="77777777" w:rsidR="004F0A0E" w:rsidRPr="00D74584" w:rsidRDefault="004F0A0E" w:rsidP="00247174">
            <w:pPr>
              <w:spacing w:after="0" w:line="240" w:lineRule="auto"/>
              <w:jc w:val="center"/>
              <w:rPr>
                <w:rFonts w:ascii="Times New Roman" w:hAnsi="Times New Roman" w:cs="Times New Roman"/>
                <w:sz w:val="18"/>
                <w:highlight w:val="yellow"/>
                <w:lang w:val="hr-HR"/>
              </w:rPr>
            </w:pPr>
            <w:r w:rsidRPr="00D74584">
              <w:rPr>
                <w:rFonts w:ascii="Times New Roman" w:hAnsi="Times New Roman" w:cs="Times New Roman"/>
                <w:i/>
                <w:sz w:val="18"/>
                <w:lang w:val="hr-HR"/>
              </w:rPr>
              <w:t>pitanje IV.9.</w:t>
            </w:r>
          </w:p>
        </w:tc>
        <w:tc>
          <w:tcPr>
            <w:tcW w:w="794" w:type="dxa"/>
            <w:tcBorders>
              <w:top w:val="single" w:sz="4" w:space="0" w:color="auto"/>
              <w:left w:val="nil"/>
              <w:bottom w:val="single" w:sz="4" w:space="0" w:color="auto"/>
              <w:right w:val="single" w:sz="4" w:space="0" w:color="auto"/>
            </w:tcBorders>
            <w:shd w:val="clear" w:color="auto" w:fill="auto"/>
            <w:vAlign w:val="center"/>
          </w:tcPr>
          <w:p w14:paraId="20CFC6B2"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08E51BCF" w14:textId="77777777" w:rsidTr="004C1FFA">
        <w:trPr>
          <w:trHeight w:val="660"/>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3693E2D9"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6.</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62727FB6"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predložene aktivnosti jasno definirane i povezane s rješenjem potreba korisnika? Hoće li programske/projekte aktivnosti potaknuti promjene i hoće li moći riješiti problem u lokalnoj zajednici?</w:t>
            </w:r>
          </w:p>
        </w:tc>
        <w:tc>
          <w:tcPr>
            <w:tcW w:w="2693" w:type="dxa"/>
            <w:tcBorders>
              <w:top w:val="single" w:sz="4" w:space="0" w:color="auto"/>
              <w:left w:val="nil"/>
              <w:bottom w:val="single" w:sz="4" w:space="0" w:color="auto"/>
              <w:right w:val="single" w:sz="4" w:space="0" w:color="auto"/>
            </w:tcBorders>
            <w:shd w:val="clear" w:color="auto" w:fill="auto"/>
            <w:vAlign w:val="center"/>
          </w:tcPr>
          <w:p w14:paraId="5D9A6400"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06FB29A6"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IV.8, IV.12, IV.14., IV.15. i IV.21.</w:t>
            </w:r>
          </w:p>
        </w:tc>
        <w:tc>
          <w:tcPr>
            <w:tcW w:w="794" w:type="dxa"/>
            <w:tcBorders>
              <w:top w:val="single" w:sz="4" w:space="0" w:color="auto"/>
              <w:left w:val="nil"/>
              <w:bottom w:val="single" w:sz="4" w:space="0" w:color="auto"/>
              <w:right w:val="single" w:sz="4" w:space="0" w:color="auto"/>
            </w:tcBorders>
            <w:shd w:val="clear" w:color="auto" w:fill="auto"/>
            <w:vAlign w:val="center"/>
          </w:tcPr>
          <w:p w14:paraId="6C796A04" w14:textId="67CF9D33" w:rsidR="004F0A0E" w:rsidRPr="00D74584" w:rsidRDefault="009E1E8A" w:rsidP="00247174">
            <w:pPr>
              <w:spacing w:after="0" w:line="240" w:lineRule="auto"/>
              <w:jc w:val="center"/>
              <w:rPr>
                <w:rFonts w:ascii="Times New Roman" w:hAnsi="Times New Roman" w:cs="Times New Roman"/>
                <w:sz w:val="18"/>
                <w:lang w:val="hr-HR"/>
              </w:rPr>
            </w:pPr>
            <w:r>
              <w:rPr>
                <w:rFonts w:ascii="Times New Roman" w:hAnsi="Times New Roman" w:cs="Times New Roman"/>
                <w:sz w:val="18"/>
                <w:lang w:val="hr-HR"/>
              </w:rPr>
              <w:t>0-10</w:t>
            </w:r>
          </w:p>
        </w:tc>
      </w:tr>
      <w:tr w:rsidR="004F0A0E" w:rsidRPr="00D74584" w14:paraId="2D82FEDE" w14:textId="77777777" w:rsidTr="004C1FFA">
        <w:trPr>
          <w:trHeight w:val="216"/>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58688D85"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7.</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3E09FF6F"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Hoće li predložene aktivnosti doprinijeti ostvarenju ciljeva i rezultata programa/projekta?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099102E"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2B0E79CC"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IV.9., IV.10., IV.11., IV.12,  IV.14.</w:t>
            </w:r>
          </w:p>
        </w:tc>
        <w:tc>
          <w:tcPr>
            <w:tcW w:w="794" w:type="dxa"/>
            <w:tcBorders>
              <w:top w:val="single" w:sz="4" w:space="0" w:color="auto"/>
              <w:left w:val="nil"/>
              <w:bottom w:val="single" w:sz="4" w:space="0" w:color="auto"/>
              <w:right w:val="single" w:sz="4" w:space="0" w:color="auto"/>
            </w:tcBorders>
            <w:shd w:val="clear" w:color="auto" w:fill="auto"/>
            <w:vAlign w:val="center"/>
          </w:tcPr>
          <w:p w14:paraId="65634CB7" w14:textId="6914C858" w:rsidR="004F0A0E" w:rsidRPr="00D74584" w:rsidRDefault="009E1E8A" w:rsidP="00247174">
            <w:pPr>
              <w:spacing w:after="0" w:line="240" w:lineRule="auto"/>
              <w:jc w:val="center"/>
              <w:rPr>
                <w:rFonts w:ascii="Times New Roman" w:hAnsi="Times New Roman" w:cs="Times New Roman"/>
                <w:sz w:val="18"/>
                <w:lang w:val="hr-HR"/>
              </w:rPr>
            </w:pPr>
            <w:r>
              <w:rPr>
                <w:rFonts w:ascii="Times New Roman" w:hAnsi="Times New Roman" w:cs="Times New Roman"/>
                <w:sz w:val="18"/>
                <w:lang w:val="hr-HR"/>
              </w:rPr>
              <w:t>0-10</w:t>
            </w:r>
          </w:p>
        </w:tc>
      </w:tr>
      <w:tr w:rsidR="004F0A0E" w:rsidRPr="00D74584" w14:paraId="0FF9BD2E" w14:textId="77777777" w:rsidTr="004C1FFA">
        <w:trPr>
          <w:trHeight w:val="5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15786431"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8.</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46A86199"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U kojoj mjeri su rezultati programa/projekta održivi?</w:t>
            </w:r>
          </w:p>
        </w:tc>
        <w:tc>
          <w:tcPr>
            <w:tcW w:w="2693" w:type="dxa"/>
            <w:tcBorders>
              <w:top w:val="single" w:sz="4" w:space="0" w:color="auto"/>
              <w:left w:val="nil"/>
              <w:bottom w:val="single" w:sz="4" w:space="0" w:color="auto"/>
              <w:right w:val="single" w:sz="4" w:space="0" w:color="auto"/>
            </w:tcBorders>
            <w:shd w:val="clear" w:color="auto" w:fill="auto"/>
            <w:vAlign w:val="center"/>
          </w:tcPr>
          <w:p w14:paraId="44B51475"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71DE993A"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IV.22.</w:t>
            </w:r>
          </w:p>
        </w:tc>
        <w:tc>
          <w:tcPr>
            <w:tcW w:w="794" w:type="dxa"/>
            <w:tcBorders>
              <w:top w:val="single" w:sz="4" w:space="0" w:color="auto"/>
              <w:left w:val="nil"/>
              <w:bottom w:val="single" w:sz="4" w:space="0" w:color="auto"/>
              <w:right w:val="single" w:sz="4" w:space="0" w:color="auto"/>
            </w:tcBorders>
            <w:shd w:val="clear" w:color="auto" w:fill="auto"/>
            <w:vAlign w:val="center"/>
          </w:tcPr>
          <w:p w14:paraId="03A94647"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3AE39B82" w14:textId="77777777" w:rsidTr="004C1FFA">
        <w:trPr>
          <w:trHeight w:val="149"/>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7ADB47B4" w14:textId="77777777" w:rsidR="004F0A0E" w:rsidRPr="00D74584" w:rsidRDefault="004F0A0E" w:rsidP="003A48E9">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9.</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495AB4DC"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Uspostavlja li program/projekt model koji će druge organizacije moći primijeniti/ponoviti na području iste županije i/ili Republike Hrvatske?</w:t>
            </w:r>
          </w:p>
        </w:tc>
        <w:tc>
          <w:tcPr>
            <w:tcW w:w="2693" w:type="dxa"/>
            <w:tcBorders>
              <w:top w:val="single" w:sz="4" w:space="0" w:color="auto"/>
              <w:left w:val="nil"/>
              <w:bottom w:val="single" w:sz="4" w:space="0" w:color="auto"/>
              <w:right w:val="single" w:sz="4" w:space="0" w:color="auto"/>
            </w:tcBorders>
            <w:shd w:val="clear" w:color="auto" w:fill="auto"/>
            <w:vAlign w:val="center"/>
          </w:tcPr>
          <w:p w14:paraId="37D92820"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20E5230D"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pitanja IV.1.-IV.22.</w:t>
            </w:r>
          </w:p>
        </w:tc>
        <w:tc>
          <w:tcPr>
            <w:tcW w:w="794" w:type="dxa"/>
            <w:tcBorders>
              <w:top w:val="single" w:sz="4" w:space="0" w:color="auto"/>
              <w:left w:val="nil"/>
              <w:bottom w:val="single" w:sz="4" w:space="0" w:color="auto"/>
              <w:right w:val="single" w:sz="4" w:space="0" w:color="auto"/>
            </w:tcBorders>
            <w:shd w:val="clear" w:color="auto" w:fill="auto"/>
            <w:vAlign w:val="center"/>
          </w:tcPr>
          <w:p w14:paraId="117E71E2"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4EC1BD01" w14:textId="77777777" w:rsidTr="004C1FFA">
        <w:trPr>
          <w:trHeight w:val="58"/>
        </w:trPr>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48D18ABD" w14:textId="77777777" w:rsidR="004F0A0E" w:rsidRPr="00D74584" w:rsidRDefault="004F0A0E"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C.</w:t>
            </w:r>
          </w:p>
        </w:tc>
        <w:tc>
          <w:tcPr>
            <w:tcW w:w="5245" w:type="dxa"/>
            <w:gridSpan w:val="2"/>
            <w:tcBorders>
              <w:top w:val="single" w:sz="4" w:space="0" w:color="auto"/>
              <w:left w:val="nil"/>
              <w:bottom w:val="single" w:sz="4" w:space="0" w:color="auto"/>
              <w:right w:val="single" w:sz="4" w:space="0" w:color="auto"/>
            </w:tcBorders>
            <w:shd w:val="clear" w:color="auto" w:fill="D9D9D9"/>
            <w:vAlign w:val="center"/>
          </w:tcPr>
          <w:p w14:paraId="29C45D90" w14:textId="77777777"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Vidljivost projekta</w:t>
            </w:r>
          </w:p>
        </w:tc>
        <w:tc>
          <w:tcPr>
            <w:tcW w:w="2693" w:type="dxa"/>
            <w:tcBorders>
              <w:top w:val="single" w:sz="4" w:space="0" w:color="auto"/>
              <w:left w:val="nil"/>
              <w:bottom w:val="single" w:sz="4" w:space="0" w:color="auto"/>
              <w:right w:val="single" w:sz="4" w:space="0" w:color="auto"/>
            </w:tcBorders>
            <w:shd w:val="clear" w:color="auto" w:fill="D9D9D9"/>
          </w:tcPr>
          <w:p w14:paraId="6D461C2D" w14:textId="77777777" w:rsidR="004F0A0E" w:rsidRPr="00D74584" w:rsidRDefault="004F0A0E" w:rsidP="00247174">
            <w:pPr>
              <w:spacing w:after="0" w:line="240" w:lineRule="auto"/>
              <w:rPr>
                <w:rFonts w:ascii="Times New Roman" w:hAnsi="Times New Roman" w:cs="Times New Roman"/>
                <w:b/>
                <w:color w:val="FF0000"/>
                <w:sz w:val="18"/>
                <w:lang w:val="hr-HR"/>
              </w:rPr>
            </w:pPr>
          </w:p>
        </w:tc>
        <w:tc>
          <w:tcPr>
            <w:tcW w:w="794" w:type="dxa"/>
            <w:tcBorders>
              <w:top w:val="single" w:sz="4" w:space="0" w:color="auto"/>
              <w:left w:val="nil"/>
              <w:bottom w:val="single" w:sz="4" w:space="0" w:color="auto"/>
              <w:right w:val="single" w:sz="4" w:space="0" w:color="auto"/>
            </w:tcBorders>
            <w:shd w:val="clear" w:color="auto" w:fill="D9D9D9"/>
            <w:vAlign w:val="center"/>
          </w:tcPr>
          <w:p w14:paraId="35B3D366" w14:textId="77777777" w:rsidR="004F0A0E" w:rsidRPr="00D74584" w:rsidRDefault="004F0A0E" w:rsidP="00247174">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10</w:t>
            </w:r>
          </w:p>
        </w:tc>
      </w:tr>
      <w:tr w:rsidR="004F0A0E" w:rsidRPr="00D74584" w14:paraId="021E0540" w14:textId="77777777" w:rsidTr="004C1FFA">
        <w:trPr>
          <w:trHeight w:val="5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797CBE1B" w14:textId="77777777" w:rsidR="004F0A0E" w:rsidRPr="00D74584" w:rsidRDefault="004F0A0E" w:rsidP="00E355BF">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4195FD7B"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su i na koji način su u provedbu programa/projekta uključeni građani?</w:t>
            </w:r>
          </w:p>
        </w:tc>
        <w:tc>
          <w:tcPr>
            <w:tcW w:w="2693" w:type="dxa"/>
            <w:tcBorders>
              <w:top w:val="single" w:sz="4" w:space="0" w:color="auto"/>
              <w:left w:val="nil"/>
              <w:bottom w:val="single" w:sz="4" w:space="0" w:color="auto"/>
              <w:right w:val="single" w:sz="4" w:space="0" w:color="auto"/>
            </w:tcBorders>
            <w:shd w:val="clear" w:color="auto" w:fill="auto"/>
            <w:vAlign w:val="center"/>
          </w:tcPr>
          <w:p w14:paraId="322A3246"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17D77210"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pitanje IV.19.</w:t>
            </w:r>
          </w:p>
        </w:tc>
        <w:tc>
          <w:tcPr>
            <w:tcW w:w="794" w:type="dxa"/>
            <w:tcBorders>
              <w:top w:val="single" w:sz="4" w:space="0" w:color="auto"/>
              <w:left w:val="nil"/>
              <w:bottom w:val="single" w:sz="4" w:space="0" w:color="auto"/>
              <w:right w:val="single" w:sz="4" w:space="0" w:color="auto"/>
            </w:tcBorders>
            <w:shd w:val="clear" w:color="auto" w:fill="auto"/>
            <w:vAlign w:val="center"/>
          </w:tcPr>
          <w:p w14:paraId="3F3F7FFE"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307C3E1C" w14:textId="77777777" w:rsidTr="004C1FFA">
        <w:trPr>
          <w:trHeight w:val="173"/>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54BC10C9" w14:textId="77777777" w:rsidR="004F0A0E" w:rsidRPr="00D74584" w:rsidRDefault="004F0A0E" w:rsidP="00E355BF">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4DDCD320"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Da li je osigurana vidljivost programa/projekta? Postoji li konkretan i ostvariv media plan?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2B9C56E1"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27BDD0EE"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i/>
                <w:sz w:val="18"/>
                <w:lang w:val="hr-HR"/>
              </w:rPr>
              <w:t>pitanje IV.20.</w:t>
            </w:r>
          </w:p>
        </w:tc>
        <w:tc>
          <w:tcPr>
            <w:tcW w:w="794" w:type="dxa"/>
            <w:tcBorders>
              <w:top w:val="single" w:sz="4" w:space="0" w:color="auto"/>
              <w:left w:val="nil"/>
              <w:bottom w:val="single" w:sz="4" w:space="0" w:color="auto"/>
              <w:right w:val="single" w:sz="4" w:space="0" w:color="auto"/>
            </w:tcBorders>
            <w:shd w:val="clear" w:color="auto" w:fill="auto"/>
            <w:vAlign w:val="center"/>
          </w:tcPr>
          <w:p w14:paraId="3804F01C"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0-5</w:t>
            </w:r>
          </w:p>
        </w:tc>
      </w:tr>
      <w:tr w:rsidR="004F0A0E" w:rsidRPr="00D74584" w14:paraId="74AB0929" w14:textId="77777777" w:rsidTr="004C1FFA">
        <w:trPr>
          <w:trHeight w:val="58"/>
        </w:trPr>
        <w:tc>
          <w:tcPr>
            <w:tcW w:w="469" w:type="dxa"/>
            <w:tcBorders>
              <w:top w:val="single" w:sz="4" w:space="0" w:color="auto"/>
              <w:left w:val="single" w:sz="4" w:space="0" w:color="auto"/>
              <w:bottom w:val="single" w:sz="4" w:space="0" w:color="auto"/>
              <w:right w:val="single" w:sz="4" w:space="0" w:color="auto"/>
            </w:tcBorders>
            <w:shd w:val="clear" w:color="auto" w:fill="D9D9D9"/>
            <w:vAlign w:val="center"/>
          </w:tcPr>
          <w:p w14:paraId="29678D24" w14:textId="77777777" w:rsidR="004F0A0E" w:rsidRPr="00D74584" w:rsidRDefault="004F0A0E" w:rsidP="00473645">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D.</w:t>
            </w:r>
          </w:p>
        </w:tc>
        <w:tc>
          <w:tcPr>
            <w:tcW w:w="5245" w:type="dxa"/>
            <w:gridSpan w:val="2"/>
            <w:tcBorders>
              <w:top w:val="single" w:sz="4" w:space="0" w:color="auto"/>
              <w:left w:val="nil"/>
              <w:bottom w:val="single" w:sz="4" w:space="0" w:color="auto"/>
              <w:right w:val="single" w:sz="4" w:space="0" w:color="auto"/>
            </w:tcBorders>
            <w:shd w:val="clear" w:color="auto" w:fill="D9D9D9"/>
            <w:vAlign w:val="center"/>
          </w:tcPr>
          <w:p w14:paraId="049E772C" w14:textId="77777777" w:rsidR="004F0A0E" w:rsidRPr="00D74584" w:rsidRDefault="004F0A0E" w:rsidP="00473645">
            <w:pPr>
              <w:spacing w:after="0" w:line="240" w:lineRule="auto"/>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Proračun (troškovi)</w:t>
            </w:r>
          </w:p>
        </w:tc>
        <w:tc>
          <w:tcPr>
            <w:tcW w:w="2693" w:type="dxa"/>
            <w:tcBorders>
              <w:top w:val="single" w:sz="4" w:space="0" w:color="auto"/>
              <w:left w:val="nil"/>
              <w:bottom w:val="single" w:sz="4" w:space="0" w:color="auto"/>
              <w:right w:val="single" w:sz="4" w:space="0" w:color="auto"/>
            </w:tcBorders>
            <w:shd w:val="clear" w:color="auto" w:fill="D9D9D9"/>
          </w:tcPr>
          <w:p w14:paraId="4E4E8556" w14:textId="77777777" w:rsidR="004F0A0E" w:rsidRPr="00D74584" w:rsidRDefault="004F0A0E" w:rsidP="00247174">
            <w:pPr>
              <w:spacing w:after="0" w:line="240" w:lineRule="auto"/>
              <w:rPr>
                <w:rFonts w:ascii="Times New Roman" w:hAnsi="Times New Roman" w:cs="Times New Roman"/>
                <w:b/>
                <w:color w:val="FF0000"/>
                <w:sz w:val="18"/>
                <w:lang w:val="hr-HR"/>
              </w:rPr>
            </w:pPr>
          </w:p>
        </w:tc>
        <w:tc>
          <w:tcPr>
            <w:tcW w:w="794" w:type="dxa"/>
            <w:tcBorders>
              <w:top w:val="single" w:sz="4" w:space="0" w:color="auto"/>
              <w:left w:val="nil"/>
              <w:bottom w:val="single" w:sz="4" w:space="0" w:color="auto"/>
              <w:right w:val="single" w:sz="4" w:space="0" w:color="auto"/>
            </w:tcBorders>
            <w:shd w:val="clear" w:color="auto" w:fill="D9D9D9"/>
            <w:vAlign w:val="center"/>
          </w:tcPr>
          <w:p w14:paraId="355E107B" w14:textId="77777777" w:rsidR="004F0A0E" w:rsidRPr="00D74584" w:rsidRDefault="004F0A0E" w:rsidP="00247174">
            <w:pPr>
              <w:spacing w:after="0" w:line="240" w:lineRule="auto"/>
              <w:jc w:val="center"/>
              <w:rPr>
                <w:rFonts w:ascii="Times New Roman" w:hAnsi="Times New Roman" w:cs="Times New Roman"/>
                <w:b/>
                <w:color w:val="FF0000"/>
                <w:sz w:val="18"/>
                <w:lang w:val="hr-HR"/>
              </w:rPr>
            </w:pPr>
            <w:r w:rsidRPr="00D74584">
              <w:rPr>
                <w:rFonts w:ascii="Times New Roman" w:hAnsi="Times New Roman" w:cs="Times New Roman"/>
                <w:b/>
                <w:color w:val="FF0000"/>
                <w:sz w:val="18"/>
                <w:lang w:val="hr-HR"/>
              </w:rPr>
              <w:t>20</w:t>
            </w:r>
          </w:p>
        </w:tc>
      </w:tr>
      <w:tr w:rsidR="004F0A0E" w:rsidRPr="00D74584" w14:paraId="4040CD71" w14:textId="77777777" w:rsidTr="004C1FFA">
        <w:trPr>
          <w:trHeight w:val="58"/>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608B58DD" w14:textId="77777777" w:rsidR="004F0A0E" w:rsidRPr="00D74584" w:rsidRDefault="004F0A0E" w:rsidP="00E355BF">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1.</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5CDCF093"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 xml:space="preserve">Jesu li troškovi programa/projekta realni? Jesu li definirani parametri izračuna pojedinih troškova iskazanih u proračunu? </w:t>
            </w:r>
          </w:p>
        </w:tc>
        <w:tc>
          <w:tcPr>
            <w:tcW w:w="2693" w:type="dxa"/>
            <w:tcBorders>
              <w:top w:val="single" w:sz="4" w:space="0" w:color="auto"/>
              <w:left w:val="nil"/>
              <w:bottom w:val="single" w:sz="4" w:space="0" w:color="auto"/>
              <w:right w:val="single" w:sz="4" w:space="0" w:color="auto"/>
            </w:tcBorders>
            <w:shd w:val="clear" w:color="auto" w:fill="auto"/>
            <w:vAlign w:val="center"/>
          </w:tcPr>
          <w:p w14:paraId="23060C86"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tc>
        <w:tc>
          <w:tcPr>
            <w:tcW w:w="794" w:type="dxa"/>
            <w:tcBorders>
              <w:top w:val="single" w:sz="4" w:space="0" w:color="auto"/>
              <w:left w:val="nil"/>
              <w:bottom w:val="single" w:sz="4" w:space="0" w:color="auto"/>
              <w:right w:val="single" w:sz="4" w:space="0" w:color="auto"/>
            </w:tcBorders>
            <w:shd w:val="clear" w:color="auto" w:fill="auto"/>
            <w:vAlign w:val="center"/>
          </w:tcPr>
          <w:p w14:paraId="3A1B3158" w14:textId="0A377A74" w:rsidR="004F0A0E" w:rsidRPr="00D74584" w:rsidRDefault="009E1E8A" w:rsidP="00247174">
            <w:pPr>
              <w:spacing w:after="0" w:line="240" w:lineRule="auto"/>
              <w:jc w:val="center"/>
              <w:rPr>
                <w:rFonts w:ascii="Times New Roman" w:hAnsi="Times New Roman" w:cs="Times New Roman"/>
                <w:sz w:val="18"/>
                <w:lang w:val="hr-HR"/>
              </w:rPr>
            </w:pPr>
            <w:r>
              <w:rPr>
                <w:rFonts w:ascii="Times New Roman" w:hAnsi="Times New Roman" w:cs="Times New Roman"/>
                <w:sz w:val="18"/>
                <w:lang w:val="hr-HR"/>
              </w:rPr>
              <w:t>0-10</w:t>
            </w:r>
          </w:p>
        </w:tc>
      </w:tr>
      <w:tr w:rsidR="004F0A0E" w:rsidRPr="00D74584" w14:paraId="09643E01" w14:textId="77777777" w:rsidTr="004C1FFA">
        <w:trPr>
          <w:trHeight w:val="257"/>
        </w:trPr>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1116450A" w14:textId="77777777" w:rsidR="004F0A0E" w:rsidRPr="00D74584" w:rsidRDefault="004F0A0E" w:rsidP="00E355BF">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2.</w:t>
            </w: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14:paraId="1E635412" w14:textId="77777777" w:rsidR="004F0A0E" w:rsidRPr="00D74584" w:rsidRDefault="004F0A0E" w:rsidP="00473645">
            <w:pPr>
              <w:spacing w:after="0" w:line="240" w:lineRule="auto"/>
              <w:rPr>
                <w:rFonts w:ascii="Times New Roman" w:hAnsi="Times New Roman" w:cs="Times New Roman"/>
                <w:sz w:val="18"/>
                <w:lang w:val="hr-HR"/>
              </w:rPr>
            </w:pPr>
            <w:r w:rsidRPr="00D74584">
              <w:rPr>
                <w:rFonts w:ascii="Times New Roman" w:hAnsi="Times New Roman" w:cs="Times New Roman"/>
                <w:sz w:val="18"/>
                <w:lang w:val="hr-HR"/>
              </w:rPr>
              <w:t>Jesu li troškovi programa/projekta povezani s planiranim aktivnostima programa/projekta?</w:t>
            </w:r>
          </w:p>
        </w:tc>
        <w:tc>
          <w:tcPr>
            <w:tcW w:w="2693" w:type="dxa"/>
            <w:tcBorders>
              <w:top w:val="single" w:sz="4" w:space="0" w:color="auto"/>
              <w:left w:val="nil"/>
              <w:bottom w:val="single" w:sz="4" w:space="0" w:color="auto"/>
              <w:right w:val="single" w:sz="4" w:space="0" w:color="auto"/>
            </w:tcBorders>
            <w:shd w:val="clear" w:color="auto" w:fill="auto"/>
            <w:vAlign w:val="center"/>
          </w:tcPr>
          <w:p w14:paraId="639CFC4C"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B1:</w:t>
            </w:r>
          </w:p>
          <w:p w14:paraId="1887CD92" w14:textId="77777777" w:rsidR="004F0A0E" w:rsidRPr="00D74584" w:rsidRDefault="004F0A0E" w:rsidP="00247174">
            <w:pPr>
              <w:spacing w:after="0" w:line="240" w:lineRule="auto"/>
              <w:jc w:val="center"/>
              <w:rPr>
                <w:rFonts w:ascii="Times New Roman" w:hAnsi="Times New Roman" w:cs="Times New Roman"/>
                <w:i/>
                <w:sz w:val="18"/>
                <w:lang w:val="hr-HR"/>
              </w:rPr>
            </w:pPr>
            <w:r w:rsidRPr="00D74584">
              <w:rPr>
                <w:rFonts w:ascii="Times New Roman" w:hAnsi="Times New Roman" w:cs="Times New Roman"/>
                <w:i/>
                <w:sz w:val="18"/>
                <w:lang w:val="hr-HR"/>
              </w:rPr>
              <w:t xml:space="preserve">pitanje IV.14., </w:t>
            </w:r>
          </w:p>
          <w:p w14:paraId="2CE62B56" w14:textId="77777777" w:rsidR="004F0A0E" w:rsidRPr="00D74584" w:rsidRDefault="004F0A0E" w:rsidP="00247174">
            <w:pPr>
              <w:spacing w:after="0" w:line="240" w:lineRule="auto"/>
              <w:jc w:val="center"/>
              <w:rPr>
                <w:rFonts w:ascii="Times New Roman" w:hAnsi="Times New Roman" w:cs="Times New Roman"/>
                <w:sz w:val="18"/>
                <w:lang w:val="hr-HR"/>
              </w:rPr>
            </w:pPr>
            <w:r w:rsidRPr="00D74584">
              <w:rPr>
                <w:rFonts w:ascii="Times New Roman" w:hAnsi="Times New Roman" w:cs="Times New Roman"/>
                <w:sz w:val="18"/>
                <w:lang w:val="hr-HR"/>
              </w:rPr>
              <w:t>Obrazac B2</w:t>
            </w:r>
          </w:p>
        </w:tc>
        <w:tc>
          <w:tcPr>
            <w:tcW w:w="794" w:type="dxa"/>
            <w:tcBorders>
              <w:top w:val="single" w:sz="4" w:space="0" w:color="auto"/>
              <w:left w:val="nil"/>
              <w:bottom w:val="single" w:sz="4" w:space="0" w:color="auto"/>
              <w:right w:val="single" w:sz="4" w:space="0" w:color="auto"/>
            </w:tcBorders>
            <w:shd w:val="clear" w:color="auto" w:fill="auto"/>
            <w:vAlign w:val="center"/>
          </w:tcPr>
          <w:p w14:paraId="15195F28" w14:textId="6D9D00E3" w:rsidR="004F0A0E" w:rsidRPr="00D74584" w:rsidRDefault="009E1E8A" w:rsidP="00247174">
            <w:pPr>
              <w:spacing w:after="0" w:line="240" w:lineRule="auto"/>
              <w:jc w:val="center"/>
              <w:rPr>
                <w:rFonts w:ascii="Times New Roman" w:hAnsi="Times New Roman" w:cs="Times New Roman"/>
                <w:sz w:val="18"/>
                <w:lang w:val="hr-HR"/>
              </w:rPr>
            </w:pPr>
            <w:r>
              <w:rPr>
                <w:rFonts w:ascii="Times New Roman" w:hAnsi="Times New Roman" w:cs="Times New Roman"/>
                <w:sz w:val="18"/>
                <w:lang w:val="hr-HR"/>
              </w:rPr>
              <w:t>0-10</w:t>
            </w:r>
          </w:p>
        </w:tc>
      </w:tr>
      <w:tr w:rsidR="00482031" w:rsidRPr="00D74584" w14:paraId="22F76CF9" w14:textId="77777777" w:rsidTr="004C1FFA">
        <w:trPr>
          <w:trHeight w:val="396"/>
        </w:trPr>
        <w:tc>
          <w:tcPr>
            <w:tcW w:w="840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AB4FE1" w14:textId="77777777" w:rsidR="00482031" w:rsidRPr="00D74584" w:rsidRDefault="00482031" w:rsidP="00473645">
            <w:pPr>
              <w:spacing w:after="0" w:line="240" w:lineRule="auto"/>
              <w:jc w:val="right"/>
              <w:rPr>
                <w:rFonts w:ascii="Times New Roman" w:hAnsi="Times New Roman" w:cs="Times New Roman"/>
                <w:b/>
                <w:bCs/>
                <w:color w:val="FF0000"/>
                <w:sz w:val="18"/>
                <w:lang w:val="hr-HR"/>
              </w:rPr>
            </w:pPr>
            <w:r w:rsidRPr="00D74584">
              <w:rPr>
                <w:rFonts w:ascii="Times New Roman" w:hAnsi="Times New Roman" w:cs="Times New Roman"/>
                <w:b/>
                <w:bCs/>
                <w:color w:val="FF0000"/>
                <w:sz w:val="18"/>
                <w:lang w:val="hr-HR"/>
              </w:rPr>
              <w:t>UKUPAN BROJ BODOVA:</w:t>
            </w:r>
          </w:p>
        </w:tc>
        <w:tc>
          <w:tcPr>
            <w:tcW w:w="794" w:type="dxa"/>
            <w:tcBorders>
              <w:top w:val="single" w:sz="4" w:space="0" w:color="auto"/>
              <w:left w:val="single" w:sz="4" w:space="0" w:color="auto"/>
              <w:bottom w:val="single" w:sz="4" w:space="0" w:color="auto"/>
              <w:right w:val="single" w:sz="4" w:space="0" w:color="000000"/>
            </w:tcBorders>
            <w:shd w:val="clear" w:color="auto" w:fill="auto"/>
            <w:vAlign w:val="center"/>
          </w:tcPr>
          <w:p w14:paraId="78244852" w14:textId="63715CB4" w:rsidR="00482031" w:rsidRPr="00D74584" w:rsidRDefault="000F044C" w:rsidP="00F50564">
            <w:pPr>
              <w:spacing w:after="0" w:line="240" w:lineRule="auto"/>
              <w:jc w:val="center"/>
              <w:rPr>
                <w:rFonts w:ascii="Times New Roman" w:hAnsi="Times New Roman" w:cs="Times New Roman"/>
                <w:b/>
                <w:bCs/>
                <w:color w:val="FF0000"/>
                <w:sz w:val="18"/>
                <w:lang w:val="hr-HR"/>
              </w:rPr>
            </w:pPr>
            <w:r>
              <w:rPr>
                <w:rFonts w:ascii="Times New Roman" w:hAnsi="Times New Roman" w:cs="Times New Roman"/>
                <w:b/>
                <w:bCs/>
                <w:color w:val="FF0000"/>
                <w:sz w:val="18"/>
                <w:lang w:val="hr-HR"/>
              </w:rPr>
              <w:t>1</w:t>
            </w:r>
            <w:r w:rsidR="00F50564">
              <w:rPr>
                <w:rFonts w:ascii="Times New Roman" w:hAnsi="Times New Roman" w:cs="Times New Roman"/>
                <w:b/>
                <w:bCs/>
                <w:color w:val="FF0000"/>
                <w:sz w:val="18"/>
                <w:lang w:val="hr-HR"/>
              </w:rPr>
              <w:t>1</w:t>
            </w:r>
            <w:r w:rsidR="00482031" w:rsidRPr="00D74584">
              <w:rPr>
                <w:rFonts w:ascii="Times New Roman" w:hAnsi="Times New Roman" w:cs="Times New Roman"/>
                <w:b/>
                <w:bCs/>
                <w:color w:val="FF0000"/>
                <w:sz w:val="18"/>
                <w:lang w:val="hr-HR"/>
              </w:rPr>
              <w:t>0</w:t>
            </w:r>
          </w:p>
        </w:tc>
      </w:tr>
      <w:tr w:rsidR="00482031" w:rsidRPr="006B0844" w14:paraId="1A4D7B03" w14:textId="77777777" w:rsidTr="004C1FFA">
        <w:trPr>
          <w:trHeight w:val="224"/>
        </w:trPr>
        <w:tc>
          <w:tcPr>
            <w:tcW w:w="3528"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D233FB4" w14:textId="77777777" w:rsidR="00482031" w:rsidRPr="00D74584" w:rsidRDefault="00482031" w:rsidP="00473645">
            <w:pPr>
              <w:spacing w:after="0" w:line="240" w:lineRule="auto"/>
              <w:jc w:val="right"/>
              <w:rPr>
                <w:rFonts w:ascii="Times New Roman" w:hAnsi="Times New Roman" w:cs="Times New Roman"/>
                <w:b/>
                <w:bCs/>
                <w:sz w:val="18"/>
                <w:lang w:val="hr-HR"/>
              </w:rPr>
            </w:pPr>
            <w:r w:rsidRPr="00D74584">
              <w:rPr>
                <w:rFonts w:ascii="Times New Roman" w:hAnsi="Times New Roman" w:cs="Times New Roman"/>
                <w:b/>
                <w:bCs/>
                <w:sz w:val="18"/>
                <w:lang w:val="hr-HR"/>
              </w:rPr>
              <w:t>OPISNA OCJENA PROGRAMA/PROJEKTA I DODATNI KOMENTARI:</w:t>
            </w:r>
          </w:p>
        </w:tc>
        <w:tc>
          <w:tcPr>
            <w:tcW w:w="5673" w:type="dxa"/>
            <w:gridSpan w:val="3"/>
            <w:tcBorders>
              <w:top w:val="single" w:sz="4" w:space="0" w:color="auto"/>
              <w:left w:val="single" w:sz="4" w:space="0" w:color="auto"/>
              <w:bottom w:val="single" w:sz="4" w:space="0" w:color="auto"/>
              <w:right w:val="single" w:sz="4" w:space="0" w:color="000000"/>
            </w:tcBorders>
            <w:shd w:val="clear" w:color="auto" w:fill="auto"/>
          </w:tcPr>
          <w:p w14:paraId="1C4FA78C" w14:textId="77777777" w:rsidR="00482031" w:rsidRPr="00D74584" w:rsidRDefault="00482031" w:rsidP="00473645">
            <w:pPr>
              <w:spacing w:after="0" w:line="240" w:lineRule="auto"/>
              <w:rPr>
                <w:rFonts w:ascii="Times New Roman" w:hAnsi="Times New Roman" w:cs="Times New Roman"/>
                <w:b/>
                <w:bCs/>
                <w:sz w:val="18"/>
                <w:lang w:val="hr-HR"/>
              </w:rPr>
            </w:pPr>
          </w:p>
          <w:p w14:paraId="36DB6074" w14:textId="77777777" w:rsidR="00482031" w:rsidRPr="00D74584" w:rsidRDefault="00482031" w:rsidP="00473645">
            <w:pPr>
              <w:spacing w:after="0" w:line="240" w:lineRule="auto"/>
              <w:rPr>
                <w:rFonts w:ascii="Times New Roman" w:hAnsi="Times New Roman" w:cs="Times New Roman"/>
                <w:b/>
                <w:bCs/>
                <w:sz w:val="18"/>
                <w:lang w:val="hr-HR"/>
              </w:rPr>
            </w:pPr>
          </w:p>
          <w:p w14:paraId="19101DA1" w14:textId="77777777" w:rsidR="00482031" w:rsidRPr="00D74584" w:rsidRDefault="00482031" w:rsidP="00473645">
            <w:pPr>
              <w:spacing w:after="0" w:line="240" w:lineRule="auto"/>
              <w:rPr>
                <w:rFonts w:ascii="Times New Roman" w:hAnsi="Times New Roman" w:cs="Times New Roman"/>
                <w:b/>
                <w:bCs/>
                <w:sz w:val="18"/>
                <w:lang w:val="hr-HR"/>
              </w:rPr>
            </w:pPr>
          </w:p>
        </w:tc>
      </w:tr>
    </w:tbl>
    <w:p w14:paraId="3B99923A" w14:textId="77777777" w:rsidR="00781869" w:rsidRDefault="00781869" w:rsidP="00B735EB">
      <w:pPr>
        <w:spacing w:after="0" w:line="240" w:lineRule="auto"/>
        <w:jc w:val="both"/>
        <w:rPr>
          <w:rFonts w:ascii="Times New Roman" w:hAnsi="Times New Roman" w:cs="Times New Roman"/>
          <w:lang w:val="it-IT"/>
        </w:rPr>
      </w:pPr>
    </w:p>
    <w:p w14:paraId="2974ED8B" w14:textId="77777777" w:rsidR="00AF0A1F" w:rsidRPr="00D74584" w:rsidRDefault="00AF0A1F" w:rsidP="00B735EB">
      <w:pPr>
        <w:spacing w:after="0" w:line="240" w:lineRule="auto"/>
        <w:jc w:val="both"/>
        <w:rPr>
          <w:rFonts w:ascii="Times New Roman" w:hAnsi="Times New Roman" w:cs="Times New Roman"/>
          <w:lang w:val="it-IT"/>
        </w:rPr>
      </w:pPr>
      <w:r w:rsidRPr="006B0844">
        <w:rPr>
          <w:rFonts w:ascii="Times New Roman" w:hAnsi="Times New Roman" w:cs="Times New Roman"/>
          <w:lang w:val="it-IT"/>
        </w:rPr>
        <w:t>Temeljem ostvarenog broja bodova, Povjerenst</w:t>
      </w:r>
      <w:r w:rsidR="00D620B3" w:rsidRPr="006B0844">
        <w:rPr>
          <w:rFonts w:ascii="Times New Roman" w:hAnsi="Times New Roman" w:cs="Times New Roman"/>
          <w:lang w:val="it-IT"/>
        </w:rPr>
        <w:t>v</w:t>
      </w:r>
      <w:r w:rsidRPr="006B0844">
        <w:rPr>
          <w:rFonts w:ascii="Times New Roman" w:hAnsi="Times New Roman" w:cs="Times New Roman"/>
          <w:lang w:val="it-IT"/>
        </w:rPr>
        <w:t>o sastavlja Prijedlog za financiranje koji dostavlja gradonačelniku, a koji donosi odluku o dodjeli sredstava.</w:t>
      </w:r>
      <w:r w:rsidR="008202E7" w:rsidRPr="006B0844">
        <w:rPr>
          <w:rFonts w:ascii="Times New Roman" w:hAnsi="Times New Roman" w:cs="Times New Roman"/>
          <w:lang w:val="it-IT"/>
        </w:rPr>
        <w:t xml:space="preserve"> </w:t>
      </w:r>
      <w:r w:rsidRPr="00D74584">
        <w:rPr>
          <w:rFonts w:ascii="Times New Roman" w:hAnsi="Times New Roman" w:cs="Times New Roman"/>
          <w:lang w:val="it-IT"/>
        </w:rPr>
        <w:t xml:space="preserve">Programi/projekti koji prilikom postupka ocjenjivanja ne ostvare </w:t>
      </w:r>
      <w:r w:rsidRPr="001A517B">
        <w:rPr>
          <w:rFonts w:ascii="Times New Roman" w:hAnsi="Times New Roman" w:cs="Times New Roman"/>
          <w:lang w:val="it-IT"/>
        </w:rPr>
        <w:t xml:space="preserve">minimalno </w:t>
      </w:r>
      <w:r w:rsidR="00195B08" w:rsidRPr="001A517B">
        <w:rPr>
          <w:rFonts w:ascii="Times New Roman" w:hAnsi="Times New Roman" w:cs="Times New Roman"/>
          <w:lang w:val="it-IT"/>
        </w:rPr>
        <w:t>3</w:t>
      </w:r>
      <w:r w:rsidR="00E400C1" w:rsidRPr="001A517B">
        <w:rPr>
          <w:rFonts w:ascii="Times New Roman" w:hAnsi="Times New Roman" w:cs="Times New Roman"/>
          <w:lang w:val="it-IT"/>
        </w:rPr>
        <w:t>0</w:t>
      </w:r>
      <w:r w:rsidR="00195B08" w:rsidRPr="00D74584">
        <w:rPr>
          <w:rFonts w:ascii="Times New Roman" w:hAnsi="Times New Roman" w:cs="Times New Roman"/>
          <w:lang w:val="it-IT"/>
        </w:rPr>
        <w:t xml:space="preserve"> bod</w:t>
      </w:r>
      <w:r w:rsidRPr="00D74584">
        <w:rPr>
          <w:rFonts w:ascii="Times New Roman" w:hAnsi="Times New Roman" w:cs="Times New Roman"/>
          <w:lang w:val="it-IT"/>
        </w:rPr>
        <w:t>a neće moći biti financirani.</w:t>
      </w:r>
    </w:p>
    <w:p w14:paraId="05C9C3F8" w14:textId="77777777" w:rsidR="00283AD0" w:rsidRPr="00D74584" w:rsidRDefault="00283AD0" w:rsidP="00B735EB">
      <w:pPr>
        <w:spacing w:after="0" w:line="240" w:lineRule="auto"/>
        <w:jc w:val="both"/>
        <w:rPr>
          <w:rFonts w:ascii="Times New Roman" w:hAnsi="Times New Roman" w:cs="Times New Roman"/>
          <w:lang w:val="it-IT"/>
        </w:rPr>
      </w:pPr>
    </w:p>
    <w:p w14:paraId="286FA5BC" w14:textId="77777777" w:rsidR="00AF0A1F" w:rsidRPr="00D74584" w:rsidRDefault="00AF0A1F" w:rsidP="00787BB8">
      <w:pPr>
        <w:pStyle w:val="Naslov2"/>
        <w:rPr>
          <w:rFonts w:ascii="Times New Roman" w:hAnsi="Times New Roman" w:cs="Times New Roman"/>
        </w:rPr>
      </w:pPr>
      <w:bookmarkStart w:id="23" w:name="_Toc103350399"/>
      <w:r w:rsidRPr="00D74584">
        <w:rPr>
          <w:rFonts w:ascii="Times New Roman" w:hAnsi="Times New Roman" w:cs="Times New Roman"/>
        </w:rPr>
        <w:t>5.3. OBAVIJEST O DONESENOJ ODLUCI</w:t>
      </w:r>
      <w:bookmarkEnd w:id="23"/>
    </w:p>
    <w:p w14:paraId="5E35F051" w14:textId="77777777" w:rsidR="00AF0A1F" w:rsidRPr="006B0844" w:rsidRDefault="00AF0A1F" w:rsidP="00AF0A1F">
      <w:pPr>
        <w:spacing w:after="0" w:line="240" w:lineRule="auto"/>
        <w:jc w:val="both"/>
        <w:rPr>
          <w:rFonts w:ascii="Times New Roman" w:hAnsi="Times New Roman" w:cs="Times New Roman"/>
          <w:lang w:val="it-IT"/>
        </w:rPr>
      </w:pPr>
      <w:r w:rsidRPr="00D74584">
        <w:rPr>
          <w:rFonts w:ascii="Times New Roman" w:hAnsi="Times New Roman" w:cs="Times New Roman"/>
        </w:rPr>
        <w:t xml:space="preserve">Temeljem prijedloga za financiranje Povjerenstva za ocjenjivanje gradonačenik Grada Poreča – Parenzo donosi odluku o dodjeli sredstava nakon čega </w:t>
      </w:r>
      <w:proofErr w:type="gramStart"/>
      <w:r w:rsidRPr="00D74584">
        <w:rPr>
          <w:rFonts w:ascii="Times New Roman" w:hAnsi="Times New Roman" w:cs="Times New Roman"/>
        </w:rPr>
        <w:t>će</w:t>
      </w:r>
      <w:proofErr w:type="gramEnd"/>
      <w:r w:rsidR="008202E7" w:rsidRPr="00D74584">
        <w:rPr>
          <w:rFonts w:ascii="Times New Roman" w:hAnsi="Times New Roman" w:cs="Times New Roman"/>
        </w:rPr>
        <w:t xml:space="preserve"> </w:t>
      </w:r>
      <w:r w:rsidR="00090B40" w:rsidRPr="00D74584">
        <w:rPr>
          <w:rFonts w:ascii="Times New Roman" w:hAnsi="Times New Roman" w:cs="Times New Roman"/>
        </w:rPr>
        <w:t xml:space="preserve">Grad Poreč-Parenzo </w:t>
      </w:r>
      <w:r w:rsidRPr="00D74584">
        <w:rPr>
          <w:rFonts w:ascii="Times New Roman" w:hAnsi="Times New Roman" w:cs="Times New Roman"/>
        </w:rPr>
        <w:t xml:space="preserve">na svojim mrežnim stranicama </w:t>
      </w:r>
      <w:r w:rsidR="00D03084" w:rsidRPr="00D74584">
        <w:rPr>
          <w:rFonts w:ascii="Times New Roman" w:hAnsi="Times New Roman" w:cs="Times New Roman"/>
        </w:rPr>
        <w:t>(</w:t>
      </w:r>
      <w:hyperlink r:id="rId16" w:history="1">
        <w:r w:rsidR="00D03084" w:rsidRPr="00D74584">
          <w:rPr>
            <w:rStyle w:val="Hiperveza"/>
            <w:rFonts w:ascii="Times New Roman" w:hAnsi="Times New Roman" w:cs="Times New Roman"/>
          </w:rPr>
          <w:t>www.porec.hr</w:t>
        </w:r>
      </w:hyperlink>
      <w:r w:rsidR="008202E7" w:rsidRPr="00D74584">
        <w:rPr>
          <w:rFonts w:ascii="Times New Roman" w:hAnsi="Times New Roman" w:cs="Times New Roman"/>
        </w:rPr>
        <w:t xml:space="preserve">) </w:t>
      </w:r>
      <w:r w:rsidRPr="00D74584">
        <w:rPr>
          <w:rFonts w:ascii="Times New Roman" w:hAnsi="Times New Roman" w:cs="Times New Roman"/>
        </w:rPr>
        <w:t>javno objaviti rezultate Natječaja s podacima o organizacijama, programima/projektima kojima su odobrena financijska sredstva i odobrenim iznosima.</w:t>
      </w:r>
      <w:r w:rsidR="00090B40" w:rsidRPr="00D74584">
        <w:rPr>
          <w:rFonts w:ascii="Times New Roman" w:hAnsi="Times New Roman" w:cs="Times New Roman"/>
        </w:rPr>
        <w:t xml:space="preserve"> </w:t>
      </w:r>
      <w:r w:rsidR="00090B40" w:rsidRPr="006B0844">
        <w:rPr>
          <w:rFonts w:ascii="Times New Roman" w:hAnsi="Times New Roman" w:cs="Times New Roman"/>
          <w:lang w:val="it-IT"/>
        </w:rPr>
        <w:t xml:space="preserve">Rezultati natječaja bit će javno objavljeni i na </w:t>
      </w:r>
      <w:r w:rsidR="0017260C" w:rsidRPr="006B0844">
        <w:rPr>
          <w:rFonts w:ascii="Times New Roman" w:hAnsi="Times New Roman" w:cs="Times New Roman"/>
          <w:lang w:val="it-IT"/>
        </w:rPr>
        <w:t xml:space="preserve">mrežnoj </w:t>
      </w:r>
      <w:r w:rsidR="00090B40" w:rsidRPr="006B0844">
        <w:rPr>
          <w:rFonts w:ascii="Times New Roman" w:hAnsi="Times New Roman" w:cs="Times New Roman"/>
          <w:lang w:val="it-IT"/>
        </w:rPr>
        <w:t>stranici Zaklade</w:t>
      </w:r>
      <w:r w:rsidR="00C20657" w:rsidRPr="006B0844">
        <w:rPr>
          <w:rFonts w:ascii="Times New Roman" w:hAnsi="Times New Roman" w:cs="Times New Roman"/>
          <w:lang w:val="it-IT"/>
        </w:rPr>
        <w:t xml:space="preserve"> Istra-Fondazione Istria</w:t>
      </w:r>
      <w:r w:rsidR="00090B40" w:rsidRPr="006B0844">
        <w:rPr>
          <w:rFonts w:ascii="Times New Roman" w:hAnsi="Times New Roman" w:cs="Times New Roman"/>
          <w:lang w:val="it-IT"/>
        </w:rPr>
        <w:t xml:space="preserve">: </w:t>
      </w:r>
      <w:hyperlink r:id="rId17" w:history="1">
        <w:r w:rsidR="00090B40" w:rsidRPr="006B0844">
          <w:rPr>
            <w:rStyle w:val="Hiperveza"/>
            <w:rFonts w:ascii="Times New Roman" w:hAnsi="Times New Roman" w:cs="Times New Roman"/>
            <w:lang w:val="it-IT"/>
          </w:rPr>
          <w:t>www.civilnodrustvo-istra.hr</w:t>
        </w:r>
      </w:hyperlink>
    </w:p>
    <w:p w14:paraId="56513728" w14:textId="77777777" w:rsidR="00AF0A1F" w:rsidRPr="006B0844" w:rsidRDefault="00AF0A1F" w:rsidP="00AF0A1F">
      <w:pPr>
        <w:spacing w:after="0" w:line="240" w:lineRule="auto"/>
        <w:jc w:val="both"/>
        <w:rPr>
          <w:rFonts w:ascii="Times New Roman" w:hAnsi="Times New Roman" w:cs="Times New Roman"/>
          <w:lang w:val="it-IT"/>
        </w:rPr>
      </w:pPr>
      <w:r w:rsidRPr="006B0844">
        <w:rPr>
          <w:rFonts w:ascii="Times New Roman" w:hAnsi="Times New Roman" w:cs="Times New Roman"/>
          <w:lang w:val="it-IT"/>
        </w:rPr>
        <w:t>Prijavitelji čije su prijave ušle u postupak ocjen</w:t>
      </w:r>
      <w:r w:rsidR="00123320" w:rsidRPr="006B0844">
        <w:rPr>
          <w:rFonts w:ascii="Times New Roman" w:hAnsi="Times New Roman" w:cs="Times New Roman"/>
          <w:lang w:val="it-IT"/>
        </w:rPr>
        <w:t>jivanja</w:t>
      </w:r>
      <w:r w:rsidRPr="006B0844">
        <w:rPr>
          <w:rFonts w:ascii="Times New Roman" w:hAnsi="Times New Roman" w:cs="Times New Roman"/>
          <w:lang w:val="it-IT"/>
        </w:rPr>
        <w:t xml:space="preserve"> bit će obaviještene o donesenoj odluci o dodjeli financijskih sredstava te daljnjim koracima koje je potrebno poduzeti prije potpisivanja ugovora.</w:t>
      </w:r>
    </w:p>
    <w:p w14:paraId="04BDCA4F" w14:textId="77777777" w:rsidR="00A3281C" w:rsidRPr="006B0844" w:rsidRDefault="00A3281C" w:rsidP="00AF0A1F">
      <w:pPr>
        <w:spacing w:after="0" w:line="240" w:lineRule="auto"/>
        <w:jc w:val="both"/>
        <w:rPr>
          <w:rFonts w:ascii="Times New Roman" w:hAnsi="Times New Roman" w:cs="Times New Roman"/>
          <w:lang w:val="it-IT"/>
        </w:rPr>
      </w:pPr>
    </w:p>
    <w:p w14:paraId="0006E4D6" w14:textId="77777777" w:rsidR="00AF0A1F" w:rsidRPr="006B0844" w:rsidRDefault="00914DDE" w:rsidP="00AF0A1F">
      <w:pPr>
        <w:spacing w:after="0" w:line="240" w:lineRule="auto"/>
        <w:jc w:val="both"/>
        <w:rPr>
          <w:rFonts w:ascii="Times New Roman" w:hAnsi="Times New Roman" w:cs="Times New Roman"/>
          <w:lang w:val="it-IT"/>
        </w:rPr>
      </w:pPr>
      <w:r w:rsidRPr="006B0844">
        <w:rPr>
          <w:rFonts w:ascii="Times New Roman" w:hAnsi="Times New Roman" w:cs="Times New Roman"/>
          <w:lang w:val="it-IT"/>
        </w:rPr>
        <w:t>Prijavitelji</w:t>
      </w:r>
      <w:r w:rsidR="00AF0A1F" w:rsidRPr="006B0844">
        <w:rPr>
          <w:rFonts w:ascii="Times New Roman" w:hAnsi="Times New Roman" w:cs="Times New Roman"/>
          <w:lang w:val="it-IT"/>
        </w:rPr>
        <w:t xml:space="preserve"> kojima nisu odobrena financijska sredstva bit će obaviještene o razlozima nefinanciranja pisanim putem u roku od osam (8)</w:t>
      </w:r>
      <w:r w:rsidR="003D7B94" w:rsidRPr="006B0844">
        <w:rPr>
          <w:rFonts w:ascii="Times New Roman" w:hAnsi="Times New Roman" w:cs="Times New Roman"/>
          <w:lang w:val="it-IT"/>
        </w:rPr>
        <w:t xml:space="preserve"> radnih</w:t>
      </w:r>
      <w:r w:rsidR="00AF0A1F" w:rsidRPr="006B0844">
        <w:rPr>
          <w:rFonts w:ascii="Times New Roman" w:hAnsi="Times New Roman" w:cs="Times New Roman"/>
          <w:lang w:val="it-IT"/>
        </w:rPr>
        <w:t xml:space="preserve"> dana od dana donošenja odluke o dodjeli financijskih sredstava. Prijaviteljima kojima nisu odobrena financijska sredstva može se, na njihov zahtjev, omogućiti uvid u zbirnu ocjenu njihovog programa/projekta u roku od</w:t>
      </w:r>
      <w:r w:rsidR="00A22C9F" w:rsidRPr="006B0844">
        <w:rPr>
          <w:rFonts w:ascii="Times New Roman" w:hAnsi="Times New Roman" w:cs="Times New Roman"/>
          <w:lang w:val="it-IT"/>
        </w:rPr>
        <w:t xml:space="preserve"> osam</w:t>
      </w:r>
      <w:r w:rsidR="008202E7" w:rsidRPr="006B0844">
        <w:rPr>
          <w:rFonts w:ascii="Times New Roman" w:hAnsi="Times New Roman" w:cs="Times New Roman"/>
          <w:lang w:val="it-IT"/>
        </w:rPr>
        <w:t xml:space="preserve"> </w:t>
      </w:r>
      <w:r w:rsidR="00A22C9F" w:rsidRPr="006B0844">
        <w:rPr>
          <w:rFonts w:ascii="Times New Roman" w:hAnsi="Times New Roman" w:cs="Times New Roman"/>
          <w:lang w:val="it-IT"/>
        </w:rPr>
        <w:t>(</w:t>
      </w:r>
      <w:r w:rsidR="00AF0A1F" w:rsidRPr="006B0844">
        <w:rPr>
          <w:rFonts w:ascii="Times New Roman" w:hAnsi="Times New Roman" w:cs="Times New Roman"/>
          <w:lang w:val="it-IT"/>
        </w:rPr>
        <w:t>8</w:t>
      </w:r>
      <w:r w:rsidR="00A22C9F" w:rsidRPr="006B0844">
        <w:rPr>
          <w:rFonts w:ascii="Times New Roman" w:hAnsi="Times New Roman" w:cs="Times New Roman"/>
          <w:lang w:val="it-IT"/>
        </w:rPr>
        <w:t>)</w:t>
      </w:r>
      <w:r w:rsidR="008202E7" w:rsidRPr="006B0844">
        <w:rPr>
          <w:rFonts w:ascii="Times New Roman" w:hAnsi="Times New Roman" w:cs="Times New Roman"/>
          <w:lang w:val="it-IT"/>
        </w:rPr>
        <w:t xml:space="preserve"> </w:t>
      </w:r>
      <w:r w:rsidR="003D7B94" w:rsidRPr="006B0844">
        <w:rPr>
          <w:rFonts w:ascii="Times New Roman" w:hAnsi="Times New Roman" w:cs="Times New Roman"/>
          <w:lang w:val="it-IT"/>
        </w:rPr>
        <w:t xml:space="preserve">radnih </w:t>
      </w:r>
      <w:r w:rsidR="00AF0A1F" w:rsidRPr="006B0844">
        <w:rPr>
          <w:rFonts w:ascii="Times New Roman" w:hAnsi="Times New Roman" w:cs="Times New Roman"/>
          <w:lang w:val="it-IT"/>
        </w:rPr>
        <w:t>dana od dana primitka pisane obavijesti o rezultatima natječaja.</w:t>
      </w:r>
      <w:r w:rsidR="00090B40" w:rsidRPr="006B0844">
        <w:rPr>
          <w:rFonts w:ascii="Times New Roman" w:hAnsi="Times New Roman" w:cs="Times New Roman"/>
          <w:lang w:val="it-IT"/>
        </w:rPr>
        <w:t xml:space="preserve"> Prijavitelji na natječaj nemaju pravo uvida u prijave</w:t>
      </w:r>
      <w:r w:rsidR="00D9259A" w:rsidRPr="006B0844">
        <w:rPr>
          <w:rFonts w:ascii="Times New Roman" w:hAnsi="Times New Roman" w:cs="Times New Roman"/>
          <w:lang w:val="it-IT"/>
        </w:rPr>
        <w:t xml:space="preserve"> programa/projekata</w:t>
      </w:r>
      <w:r w:rsidR="00090B40" w:rsidRPr="006B0844">
        <w:rPr>
          <w:rFonts w:ascii="Times New Roman" w:hAnsi="Times New Roman" w:cs="Times New Roman"/>
          <w:lang w:val="it-IT"/>
        </w:rPr>
        <w:t xml:space="preserve"> i ocjene Povjerenstva za ocjenjivanje drugih prijavitelja.</w:t>
      </w:r>
    </w:p>
    <w:p w14:paraId="238598B2" w14:textId="77777777" w:rsidR="00580A26" w:rsidRPr="006B0844" w:rsidRDefault="00580A26" w:rsidP="00AF0A1F">
      <w:pPr>
        <w:spacing w:after="0" w:line="240" w:lineRule="auto"/>
        <w:jc w:val="both"/>
        <w:rPr>
          <w:rFonts w:ascii="Times New Roman" w:hAnsi="Times New Roman" w:cs="Times New Roman"/>
          <w:lang w:val="it-IT"/>
        </w:rPr>
      </w:pPr>
    </w:p>
    <w:p w14:paraId="573FABEC" w14:textId="77777777" w:rsidR="00B735EB" w:rsidRPr="00D74584" w:rsidRDefault="00432509" w:rsidP="00787BB8">
      <w:pPr>
        <w:pStyle w:val="Naslov2"/>
        <w:rPr>
          <w:rFonts w:ascii="Times New Roman" w:hAnsi="Times New Roman" w:cs="Times New Roman"/>
          <w:lang w:val="it-IT"/>
        </w:rPr>
      </w:pPr>
      <w:bookmarkStart w:id="24" w:name="_Toc103350400"/>
      <w:r w:rsidRPr="00D74584">
        <w:rPr>
          <w:rFonts w:ascii="Times New Roman" w:hAnsi="Times New Roman" w:cs="Times New Roman"/>
          <w:lang w:val="it-IT"/>
        </w:rPr>
        <w:t>5.4.</w:t>
      </w:r>
      <w:r w:rsidR="00343D45" w:rsidRPr="00D74584">
        <w:rPr>
          <w:rFonts w:ascii="Times New Roman" w:hAnsi="Times New Roman" w:cs="Times New Roman"/>
          <w:lang w:val="it-IT"/>
        </w:rPr>
        <w:t xml:space="preserve"> </w:t>
      </w:r>
      <w:r w:rsidR="00AF0A1F" w:rsidRPr="00D74584">
        <w:rPr>
          <w:rFonts w:ascii="Times New Roman" w:hAnsi="Times New Roman" w:cs="Times New Roman"/>
          <w:lang w:val="it-IT"/>
        </w:rPr>
        <w:t>PRAVO NA PRIGOVOR</w:t>
      </w:r>
      <w:bookmarkEnd w:id="24"/>
    </w:p>
    <w:p w14:paraId="40B35A3F" w14:textId="77777777" w:rsidR="00E67B91" w:rsidRPr="00D74584" w:rsidRDefault="00E67B91"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Prijavitelj ima pravo podnijeti prigovor na:</w:t>
      </w:r>
    </w:p>
    <w:p w14:paraId="3B99F0BD" w14:textId="77777777" w:rsidR="00E67B91" w:rsidRPr="00D74584" w:rsidRDefault="00E67B91" w:rsidP="00375114">
      <w:pPr>
        <w:pStyle w:val="Odlomakpopisa"/>
        <w:numPr>
          <w:ilvl w:val="0"/>
          <w:numId w:val="1"/>
        </w:numPr>
        <w:spacing w:after="0" w:line="240" w:lineRule="auto"/>
        <w:jc w:val="both"/>
        <w:rPr>
          <w:rFonts w:ascii="Times New Roman" w:hAnsi="Times New Roman" w:cs="Times New Roman"/>
        </w:rPr>
      </w:pPr>
      <w:r w:rsidRPr="00D74584">
        <w:rPr>
          <w:rFonts w:ascii="Times New Roman" w:hAnsi="Times New Roman" w:cs="Times New Roman"/>
        </w:rPr>
        <w:t>rezultate provjere formalnih uvjeta Natječaja</w:t>
      </w:r>
    </w:p>
    <w:p w14:paraId="1BB551F0" w14:textId="77777777" w:rsidR="00E67B91" w:rsidRPr="00D74584" w:rsidRDefault="00E67B91" w:rsidP="00375114">
      <w:pPr>
        <w:pStyle w:val="Odlomakpopisa"/>
        <w:numPr>
          <w:ilvl w:val="0"/>
          <w:numId w:val="1"/>
        </w:numPr>
        <w:spacing w:after="0" w:line="240" w:lineRule="auto"/>
        <w:jc w:val="both"/>
        <w:rPr>
          <w:rFonts w:ascii="Times New Roman" w:hAnsi="Times New Roman" w:cs="Times New Roman"/>
        </w:rPr>
      </w:pPr>
      <w:proofErr w:type="gramStart"/>
      <w:r w:rsidRPr="00D74584">
        <w:rPr>
          <w:rFonts w:ascii="Times New Roman" w:hAnsi="Times New Roman" w:cs="Times New Roman"/>
        </w:rPr>
        <w:t>odluku</w:t>
      </w:r>
      <w:proofErr w:type="gramEnd"/>
      <w:r w:rsidRPr="00D74584">
        <w:rPr>
          <w:rFonts w:ascii="Times New Roman" w:hAnsi="Times New Roman" w:cs="Times New Roman"/>
        </w:rPr>
        <w:t xml:space="preserve"> o dodjeli sredstava ili rezultate procjene prijava </w:t>
      </w:r>
      <w:r w:rsidR="00580A26" w:rsidRPr="00D74584">
        <w:rPr>
          <w:rFonts w:ascii="Times New Roman" w:hAnsi="Times New Roman" w:cs="Times New Roman"/>
        </w:rPr>
        <w:t xml:space="preserve">i to isključivo na natječajni postupak te eventualno bodovanje nekog kriterija s </w:t>
      </w:r>
      <w:r w:rsidRPr="00D74584">
        <w:rPr>
          <w:rFonts w:ascii="Times New Roman" w:hAnsi="Times New Roman" w:cs="Times New Roman"/>
        </w:rPr>
        <w:t>0</w:t>
      </w:r>
      <w:r w:rsidR="00580A26" w:rsidRPr="00D74584">
        <w:rPr>
          <w:rFonts w:ascii="Times New Roman" w:hAnsi="Times New Roman" w:cs="Times New Roman"/>
        </w:rPr>
        <w:t xml:space="preserve"> bodova</w:t>
      </w:r>
      <w:r w:rsidRPr="00D74584">
        <w:rPr>
          <w:rFonts w:ascii="Times New Roman" w:hAnsi="Times New Roman" w:cs="Times New Roman"/>
        </w:rPr>
        <w:t>, a</w:t>
      </w:r>
      <w:r w:rsidR="00580A26" w:rsidRPr="00D74584">
        <w:rPr>
          <w:rFonts w:ascii="Times New Roman" w:hAnsi="Times New Roman" w:cs="Times New Roman"/>
        </w:rPr>
        <w:t xml:space="preserve">ko udruga smatra </w:t>
      </w:r>
      <w:r w:rsidRPr="00D74584">
        <w:rPr>
          <w:rFonts w:ascii="Times New Roman" w:hAnsi="Times New Roman" w:cs="Times New Roman"/>
        </w:rPr>
        <w:t>da je u prijavi dostavi</w:t>
      </w:r>
      <w:r w:rsidR="00580A26" w:rsidRPr="00D74584">
        <w:rPr>
          <w:rFonts w:ascii="Times New Roman" w:hAnsi="Times New Roman" w:cs="Times New Roman"/>
        </w:rPr>
        <w:t>la</w:t>
      </w:r>
      <w:r w:rsidRPr="00D74584">
        <w:rPr>
          <w:rFonts w:ascii="Times New Roman" w:hAnsi="Times New Roman" w:cs="Times New Roman"/>
        </w:rPr>
        <w:t xml:space="preserve"> dovoljno argumenata za drugačije bodovanje.</w:t>
      </w:r>
    </w:p>
    <w:p w14:paraId="16151E69" w14:textId="77777777" w:rsidR="00E67B91" w:rsidRPr="00D74584" w:rsidRDefault="00E67B91" w:rsidP="00E67B91">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Prigovor se ne može podnijeti na odluku o neodobravanju sredstava ili visinu dodijeljenih sredstava.</w:t>
      </w:r>
    </w:p>
    <w:p w14:paraId="433C5ACA" w14:textId="77777777" w:rsidR="00E67B91" w:rsidRPr="00D74584" w:rsidRDefault="00E67B91" w:rsidP="00E67B91">
      <w:pPr>
        <w:spacing w:after="0" w:line="240" w:lineRule="auto"/>
        <w:jc w:val="both"/>
        <w:rPr>
          <w:rFonts w:ascii="Times New Roman" w:hAnsi="Times New Roman" w:cs="Times New Roman"/>
          <w:lang w:val="it-IT"/>
        </w:rPr>
      </w:pPr>
    </w:p>
    <w:p w14:paraId="7D73DD82" w14:textId="77777777" w:rsidR="00E960D0" w:rsidRPr="00D74584" w:rsidRDefault="00E960D0" w:rsidP="00E960D0">
      <w:p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Prigovor se dostavlja putem e-pošte na: </w:t>
      </w:r>
      <w:hyperlink r:id="rId18" w:history="1">
        <w:r w:rsidRPr="00D74584">
          <w:rPr>
            <w:rStyle w:val="Hiperveza"/>
            <w:rFonts w:ascii="Times New Roman" w:hAnsi="Times New Roman" w:cs="Times New Roman"/>
            <w:lang w:val="it-IT"/>
          </w:rPr>
          <w:t>zaklada@civilnodrustvo-istra.hr</w:t>
        </w:r>
      </w:hyperlink>
      <w:r w:rsidRPr="00D74584">
        <w:rPr>
          <w:rFonts w:ascii="Times New Roman" w:hAnsi="Times New Roman" w:cs="Times New Roman"/>
          <w:lang w:val="it-IT"/>
        </w:rPr>
        <w:t xml:space="preserve"> u roku od 8 radnih dana od dana primitka obavijesti. Prijavitelj će o zaprimljenom prigovoru od strane Zaklade </w:t>
      </w:r>
      <w:r w:rsidR="00C20657">
        <w:rPr>
          <w:rFonts w:ascii="Times New Roman" w:hAnsi="Times New Roman" w:cs="Times New Roman"/>
          <w:lang w:val="it-IT"/>
        </w:rPr>
        <w:t xml:space="preserve">Istra-Fondazione Istra </w:t>
      </w:r>
      <w:r w:rsidRPr="00D74584">
        <w:rPr>
          <w:rFonts w:ascii="Times New Roman" w:hAnsi="Times New Roman" w:cs="Times New Roman"/>
          <w:lang w:val="it-IT"/>
        </w:rPr>
        <w:t xml:space="preserve">dobiti obavijest najkasnije do kraja idućeg radnog dana. Ukoliko prijavitelj ne dobije obavijest u navedenom roku potrebno je </w:t>
      </w:r>
      <w:proofErr w:type="gramStart"/>
      <w:r w:rsidRPr="00D74584">
        <w:rPr>
          <w:rFonts w:ascii="Times New Roman" w:hAnsi="Times New Roman" w:cs="Times New Roman"/>
          <w:lang w:val="it-IT"/>
        </w:rPr>
        <w:t xml:space="preserve">kontaktirati </w:t>
      </w:r>
      <w:r w:rsidR="008202E7" w:rsidRPr="00D74584">
        <w:rPr>
          <w:rFonts w:ascii="Times New Roman" w:hAnsi="Times New Roman" w:cs="Times New Roman"/>
          <w:lang w:val="it-IT"/>
        </w:rPr>
        <w:t xml:space="preserve"> </w:t>
      </w:r>
      <w:r w:rsidRPr="00D74584">
        <w:rPr>
          <w:rFonts w:ascii="Times New Roman" w:hAnsi="Times New Roman" w:cs="Times New Roman"/>
          <w:lang w:val="it-IT"/>
        </w:rPr>
        <w:t>Zakladu</w:t>
      </w:r>
      <w:proofErr w:type="gramEnd"/>
      <w:r w:rsidR="00C20657">
        <w:rPr>
          <w:rFonts w:ascii="Times New Roman" w:hAnsi="Times New Roman" w:cs="Times New Roman"/>
          <w:lang w:val="it-IT"/>
        </w:rPr>
        <w:t xml:space="preserve"> Istra-Fondazione Istria</w:t>
      </w:r>
      <w:r w:rsidRPr="00D74584">
        <w:rPr>
          <w:rFonts w:ascii="Times New Roman" w:hAnsi="Times New Roman" w:cs="Times New Roman"/>
          <w:lang w:val="it-IT"/>
        </w:rPr>
        <w:t xml:space="preserve"> na telefon: 052/212-938. Rokovi za podnošenje prigovora računaju se od dana slanja obavijesti.</w:t>
      </w:r>
    </w:p>
    <w:p w14:paraId="6105B42B" w14:textId="77777777" w:rsidR="00E960D0" w:rsidRPr="00D74584" w:rsidRDefault="00E960D0" w:rsidP="00E67B91">
      <w:pPr>
        <w:spacing w:after="0" w:line="240" w:lineRule="auto"/>
        <w:jc w:val="both"/>
        <w:rPr>
          <w:rFonts w:ascii="Times New Roman" w:hAnsi="Times New Roman" w:cs="Times New Roman"/>
          <w:lang w:val="it-IT"/>
        </w:rPr>
      </w:pPr>
    </w:p>
    <w:p w14:paraId="32DDBDD9" w14:textId="77777777" w:rsidR="00E67B91" w:rsidRPr="00D74584" w:rsidRDefault="00654A23"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O rješenju prigovora Zaklada</w:t>
      </w:r>
      <w:r w:rsidR="00C20657">
        <w:rPr>
          <w:rFonts w:ascii="Times New Roman" w:hAnsi="Times New Roman" w:cs="Times New Roman"/>
          <w:lang w:val="it-IT"/>
        </w:rPr>
        <w:t xml:space="preserve"> Istra-Fondazione Istria</w:t>
      </w:r>
      <w:r w:rsidRPr="00D74584">
        <w:rPr>
          <w:rFonts w:ascii="Times New Roman" w:hAnsi="Times New Roman" w:cs="Times New Roman"/>
          <w:lang w:val="it-IT"/>
        </w:rPr>
        <w:t xml:space="preserve"> će obavijestiti podnositelja prigovora u roku od 8 radnih dana od dana zaprimanja prigovora, a temeljem prethodne suglasnosti</w:t>
      </w:r>
      <w:r w:rsidR="00E67B91" w:rsidRPr="00D74584">
        <w:rPr>
          <w:rFonts w:ascii="Times New Roman" w:hAnsi="Times New Roman" w:cs="Times New Roman"/>
          <w:lang w:val="it-IT"/>
        </w:rPr>
        <w:t xml:space="preserve"> Grad</w:t>
      </w:r>
      <w:r w:rsidRPr="00D74584">
        <w:rPr>
          <w:rFonts w:ascii="Times New Roman" w:hAnsi="Times New Roman" w:cs="Times New Roman"/>
          <w:lang w:val="it-IT"/>
        </w:rPr>
        <w:t>a Poreča</w:t>
      </w:r>
      <w:r w:rsidR="00E67B91" w:rsidRPr="00D74584">
        <w:rPr>
          <w:rFonts w:ascii="Times New Roman" w:hAnsi="Times New Roman" w:cs="Times New Roman"/>
          <w:lang w:val="it-IT"/>
        </w:rPr>
        <w:t xml:space="preserve"> – Parenzo. </w:t>
      </w:r>
    </w:p>
    <w:p w14:paraId="7FC8FAB4" w14:textId="77777777" w:rsidR="00E67B91" w:rsidRPr="00D74584" w:rsidRDefault="00E67B91" w:rsidP="00AF0A1F">
      <w:pPr>
        <w:spacing w:after="0" w:line="240" w:lineRule="auto"/>
        <w:jc w:val="both"/>
        <w:rPr>
          <w:rFonts w:ascii="Times New Roman" w:hAnsi="Times New Roman" w:cs="Times New Roman"/>
          <w:lang w:val="it-IT"/>
        </w:rPr>
      </w:pPr>
    </w:p>
    <w:p w14:paraId="5C46D987" w14:textId="77777777" w:rsidR="00E67B91" w:rsidRPr="00D74584" w:rsidRDefault="00E67B91" w:rsidP="00AF0A1F">
      <w:pPr>
        <w:spacing w:after="0" w:line="240" w:lineRule="auto"/>
        <w:jc w:val="both"/>
        <w:rPr>
          <w:rFonts w:ascii="Times New Roman" w:hAnsi="Times New Roman" w:cs="Times New Roman"/>
          <w:lang w:val="it-IT"/>
        </w:rPr>
      </w:pPr>
      <w:r w:rsidRPr="00D74584">
        <w:rPr>
          <w:rFonts w:ascii="Times New Roman" w:hAnsi="Times New Roman" w:cs="Times New Roman"/>
          <w:lang w:val="it-IT"/>
        </w:rPr>
        <w:t>Prigovor ne odgađa izvršenje odluke i daljnju provedbu natječajnog postupka.</w:t>
      </w:r>
    </w:p>
    <w:p w14:paraId="2513FFEA" w14:textId="77777777" w:rsidR="00512B55" w:rsidRPr="00D74584" w:rsidRDefault="00512B55" w:rsidP="00AF0A1F">
      <w:pPr>
        <w:spacing w:after="0" w:line="240" w:lineRule="auto"/>
        <w:jc w:val="both"/>
        <w:rPr>
          <w:rFonts w:ascii="Times New Roman" w:hAnsi="Times New Roman" w:cs="Times New Roman"/>
          <w:lang w:val="it-IT"/>
        </w:rPr>
      </w:pPr>
    </w:p>
    <w:p w14:paraId="0B4D6EC1" w14:textId="77777777" w:rsidR="00B671A0" w:rsidRPr="00D74584" w:rsidRDefault="00B671A0" w:rsidP="00787BB8">
      <w:pPr>
        <w:pStyle w:val="Naslov2"/>
        <w:rPr>
          <w:rFonts w:ascii="Times New Roman" w:hAnsi="Times New Roman" w:cs="Times New Roman"/>
        </w:rPr>
      </w:pPr>
      <w:bookmarkStart w:id="25" w:name="_Toc103350401"/>
      <w:r w:rsidRPr="00D74584">
        <w:rPr>
          <w:rFonts w:ascii="Times New Roman" w:hAnsi="Times New Roman" w:cs="Times New Roman"/>
        </w:rPr>
        <w:t>5.</w:t>
      </w:r>
      <w:r w:rsidR="00AD6D43" w:rsidRPr="00D74584">
        <w:rPr>
          <w:rFonts w:ascii="Times New Roman" w:hAnsi="Times New Roman" w:cs="Times New Roman"/>
        </w:rPr>
        <w:t>5</w:t>
      </w:r>
      <w:r w:rsidRPr="00D74584">
        <w:rPr>
          <w:rFonts w:ascii="Times New Roman" w:hAnsi="Times New Roman" w:cs="Times New Roman"/>
        </w:rPr>
        <w:t>. POSTUPAK PREGOVARANJA S ORGANIZACIJAMA</w:t>
      </w:r>
      <w:bookmarkEnd w:id="25"/>
    </w:p>
    <w:p w14:paraId="349EA52D" w14:textId="77777777" w:rsidR="00A22C9F" w:rsidRPr="00D74584" w:rsidRDefault="00B671A0" w:rsidP="00A22C9F">
      <w:pPr>
        <w:spacing w:after="0" w:line="240" w:lineRule="auto"/>
        <w:jc w:val="both"/>
        <w:rPr>
          <w:rFonts w:ascii="Times New Roman" w:hAnsi="Times New Roman" w:cs="Times New Roman"/>
        </w:rPr>
      </w:pPr>
      <w:r w:rsidRPr="00D74584">
        <w:rPr>
          <w:rFonts w:ascii="Times New Roman" w:hAnsi="Times New Roman" w:cs="Times New Roman"/>
        </w:rPr>
        <w:t xml:space="preserve">S </w:t>
      </w:r>
      <w:r w:rsidR="00070695" w:rsidRPr="00D74584">
        <w:rPr>
          <w:rFonts w:ascii="Times New Roman" w:hAnsi="Times New Roman" w:cs="Times New Roman"/>
        </w:rPr>
        <w:t>prijaviteljima</w:t>
      </w:r>
      <w:r w:rsidR="008202E7" w:rsidRPr="00D74584">
        <w:rPr>
          <w:rFonts w:ascii="Times New Roman" w:hAnsi="Times New Roman" w:cs="Times New Roman"/>
        </w:rPr>
        <w:t xml:space="preserve"> </w:t>
      </w:r>
      <w:r w:rsidR="00654A23" w:rsidRPr="00D74584">
        <w:rPr>
          <w:rFonts w:ascii="Times New Roman" w:hAnsi="Times New Roman" w:cs="Times New Roman"/>
        </w:rPr>
        <w:t xml:space="preserve">za čije je projekte Povjerenstvo za ocjenjivanje programa i projekata predložilo financiranje u smanjenom iznosu </w:t>
      </w:r>
      <w:proofErr w:type="gramStart"/>
      <w:r w:rsidR="00654A23" w:rsidRPr="00D74584">
        <w:rPr>
          <w:rFonts w:ascii="Times New Roman" w:hAnsi="Times New Roman" w:cs="Times New Roman"/>
        </w:rPr>
        <w:t>ili</w:t>
      </w:r>
      <w:proofErr w:type="gramEnd"/>
      <w:r w:rsidR="00654A23" w:rsidRPr="00D74584">
        <w:rPr>
          <w:rFonts w:ascii="Times New Roman" w:hAnsi="Times New Roman" w:cs="Times New Roman"/>
        </w:rPr>
        <w:t xml:space="preserve"> je zatražilo dodatna obrazloženja</w:t>
      </w:r>
      <w:r w:rsidR="00DE1D78" w:rsidRPr="00D74584">
        <w:rPr>
          <w:rFonts w:ascii="Times New Roman" w:hAnsi="Times New Roman" w:cs="Times New Roman"/>
        </w:rPr>
        <w:t xml:space="preserve"> </w:t>
      </w:r>
      <w:r w:rsidR="00070695" w:rsidRPr="00D74584">
        <w:rPr>
          <w:rFonts w:ascii="Times New Roman" w:hAnsi="Times New Roman" w:cs="Times New Roman"/>
        </w:rPr>
        <w:t>Zaklada</w:t>
      </w:r>
      <w:r w:rsidR="00C20657">
        <w:rPr>
          <w:rFonts w:ascii="Times New Roman" w:hAnsi="Times New Roman" w:cs="Times New Roman"/>
        </w:rPr>
        <w:t xml:space="preserve"> Istra-Fondazione Istra</w:t>
      </w:r>
      <w:r w:rsidRPr="00D74584">
        <w:rPr>
          <w:rFonts w:ascii="Times New Roman" w:hAnsi="Times New Roman" w:cs="Times New Roman"/>
        </w:rPr>
        <w:t xml:space="preserve"> će obaviti razgovore </w:t>
      </w:r>
      <w:r w:rsidR="00070695" w:rsidRPr="00D74584">
        <w:rPr>
          <w:rFonts w:ascii="Times New Roman" w:hAnsi="Times New Roman" w:cs="Times New Roman"/>
        </w:rPr>
        <w:t>s prijaviteljima da bi se prijava uskladila s napomenama</w:t>
      </w:r>
      <w:r w:rsidRPr="00D74584">
        <w:rPr>
          <w:rFonts w:ascii="Times New Roman" w:hAnsi="Times New Roman" w:cs="Times New Roman"/>
        </w:rPr>
        <w:t xml:space="preserve"> Povjerenstva. </w:t>
      </w:r>
      <w:r w:rsidR="00A22C9F" w:rsidRPr="00D74584">
        <w:rPr>
          <w:rFonts w:ascii="Times New Roman" w:hAnsi="Times New Roman" w:cs="Times New Roman"/>
        </w:rPr>
        <w:t xml:space="preserve">U postupku pregovaranja s </w:t>
      </w:r>
      <w:r w:rsidR="00914DDE" w:rsidRPr="00D74584">
        <w:rPr>
          <w:rFonts w:ascii="Times New Roman" w:hAnsi="Times New Roman" w:cs="Times New Roman"/>
        </w:rPr>
        <w:t>prijaviteljima</w:t>
      </w:r>
      <w:r w:rsidR="00A22C9F" w:rsidRPr="00D74584">
        <w:rPr>
          <w:rFonts w:ascii="Times New Roman" w:hAnsi="Times New Roman" w:cs="Times New Roman"/>
        </w:rPr>
        <w:t xml:space="preserve"> vršit </w:t>
      </w:r>
      <w:proofErr w:type="gramStart"/>
      <w:r w:rsidR="00A22C9F" w:rsidRPr="00D74584">
        <w:rPr>
          <w:rFonts w:ascii="Times New Roman" w:hAnsi="Times New Roman" w:cs="Times New Roman"/>
        </w:rPr>
        <w:t>će</w:t>
      </w:r>
      <w:proofErr w:type="gramEnd"/>
      <w:r w:rsidR="00A22C9F" w:rsidRPr="00D74584">
        <w:rPr>
          <w:rFonts w:ascii="Times New Roman" w:hAnsi="Times New Roman" w:cs="Times New Roman"/>
        </w:rPr>
        <w:t xml:space="preserve"> se usklađenje proračunskih stavki prijavljenih programa/projekata, u skladu s tržišnim cijenama za pojedine usluge i robe navedene u opisnom dijelu prijave.</w:t>
      </w:r>
    </w:p>
    <w:p w14:paraId="453378A1" w14:textId="77777777" w:rsidR="00B671A0" w:rsidRPr="00D74584" w:rsidRDefault="00B671A0" w:rsidP="00B671A0">
      <w:pPr>
        <w:spacing w:after="0" w:line="240" w:lineRule="auto"/>
        <w:jc w:val="both"/>
        <w:rPr>
          <w:rFonts w:ascii="Times New Roman" w:hAnsi="Times New Roman" w:cs="Times New Roman"/>
        </w:rPr>
      </w:pPr>
      <w:r w:rsidRPr="00D74584">
        <w:rPr>
          <w:rFonts w:ascii="Times New Roman" w:hAnsi="Times New Roman" w:cs="Times New Roman"/>
        </w:rPr>
        <w:t xml:space="preserve">Tim postupkom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se predviđeni </w:t>
      </w:r>
      <w:r w:rsidR="00654A23" w:rsidRPr="00D74584">
        <w:rPr>
          <w:rFonts w:ascii="Times New Roman" w:hAnsi="Times New Roman" w:cs="Times New Roman"/>
        </w:rPr>
        <w:t>Obrazac proračuna</w:t>
      </w:r>
      <w:r w:rsidRPr="00D74584">
        <w:rPr>
          <w:rFonts w:ascii="Times New Roman" w:hAnsi="Times New Roman" w:cs="Times New Roman"/>
        </w:rPr>
        <w:t xml:space="preserve"> kojeg je organizacija predložila na Natječaj uz prijavu revidirati, te u slučaju potrebe mijenjati.</w:t>
      </w:r>
    </w:p>
    <w:p w14:paraId="62A784B0" w14:textId="77777777" w:rsidR="00A22C9F" w:rsidRPr="00D74584" w:rsidRDefault="00A22C9F" w:rsidP="00B735EB">
      <w:pPr>
        <w:spacing w:after="0" w:line="240" w:lineRule="auto"/>
        <w:jc w:val="both"/>
        <w:rPr>
          <w:rFonts w:ascii="Times New Roman" w:hAnsi="Times New Roman" w:cs="Times New Roman"/>
          <w:b/>
        </w:rPr>
      </w:pPr>
    </w:p>
    <w:p w14:paraId="4F9A49B9" w14:textId="77777777" w:rsidR="004F55BD" w:rsidRPr="00D74584" w:rsidRDefault="00AD6D43" w:rsidP="00787BB8">
      <w:pPr>
        <w:pStyle w:val="Naslov2"/>
        <w:rPr>
          <w:rFonts w:ascii="Times New Roman" w:hAnsi="Times New Roman" w:cs="Times New Roman"/>
        </w:rPr>
      </w:pPr>
      <w:bookmarkStart w:id="26" w:name="_Toc103350402"/>
      <w:r w:rsidRPr="00D74584">
        <w:rPr>
          <w:rFonts w:ascii="Times New Roman" w:hAnsi="Times New Roman" w:cs="Times New Roman"/>
        </w:rPr>
        <w:t xml:space="preserve">5.6. DOSTAVA </w:t>
      </w:r>
      <w:r w:rsidR="004F55BD" w:rsidRPr="00D74584">
        <w:rPr>
          <w:rFonts w:ascii="Times New Roman" w:hAnsi="Times New Roman" w:cs="Times New Roman"/>
        </w:rPr>
        <w:t>DODAT</w:t>
      </w:r>
      <w:r w:rsidRPr="00D74584">
        <w:rPr>
          <w:rFonts w:ascii="Times New Roman" w:hAnsi="Times New Roman" w:cs="Times New Roman"/>
        </w:rPr>
        <w:t>NE DOKUMENTACIJE</w:t>
      </w:r>
      <w:r w:rsidR="002170E0" w:rsidRPr="00D74584">
        <w:rPr>
          <w:rFonts w:ascii="Times New Roman" w:hAnsi="Times New Roman" w:cs="Times New Roman"/>
        </w:rPr>
        <w:t xml:space="preserve"> PRIJE UGOVARANJA</w:t>
      </w:r>
      <w:bookmarkEnd w:id="26"/>
    </w:p>
    <w:p w14:paraId="6D0B2CB9" w14:textId="77777777" w:rsidR="00AD6D43" w:rsidRPr="006B0844" w:rsidRDefault="00AD6D43" w:rsidP="00A22C9F">
      <w:pPr>
        <w:spacing w:after="0" w:line="240" w:lineRule="auto"/>
        <w:jc w:val="both"/>
        <w:rPr>
          <w:rFonts w:ascii="Times New Roman" w:hAnsi="Times New Roman" w:cs="Times New Roman"/>
          <w:lang w:val="it-IT"/>
        </w:rPr>
      </w:pPr>
      <w:r w:rsidRPr="006B0844">
        <w:rPr>
          <w:rFonts w:ascii="Times New Roman" w:hAnsi="Times New Roman" w:cs="Times New Roman"/>
          <w:lang w:val="it-IT"/>
        </w:rPr>
        <w:t>Prije potpisivanja ugovora, prijavitelji čiji programi/projekti su predloženi za financiranje, trebaju Z</w:t>
      </w:r>
      <w:r w:rsidR="005C1784" w:rsidRPr="006B0844">
        <w:rPr>
          <w:rFonts w:ascii="Times New Roman" w:hAnsi="Times New Roman" w:cs="Times New Roman"/>
          <w:lang w:val="it-IT"/>
        </w:rPr>
        <w:t>a</w:t>
      </w:r>
      <w:r w:rsidRPr="006B0844">
        <w:rPr>
          <w:rFonts w:ascii="Times New Roman" w:hAnsi="Times New Roman" w:cs="Times New Roman"/>
          <w:lang w:val="it-IT"/>
        </w:rPr>
        <w:t xml:space="preserve">kladi </w:t>
      </w:r>
      <w:r w:rsidR="00C20657" w:rsidRPr="006B0844">
        <w:rPr>
          <w:rFonts w:ascii="Times New Roman" w:hAnsi="Times New Roman" w:cs="Times New Roman"/>
          <w:lang w:val="it-IT"/>
        </w:rPr>
        <w:t>Istra</w:t>
      </w:r>
      <w:r w:rsidR="00C73097" w:rsidRPr="006B0844">
        <w:rPr>
          <w:rFonts w:ascii="Times New Roman" w:hAnsi="Times New Roman" w:cs="Times New Roman"/>
          <w:lang w:val="it-IT"/>
        </w:rPr>
        <w:t>-</w:t>
      </w:r>
      <w:r w:rsidR="00CA004A" w:rsidRPr="006B0844">
        <w:rPr>
          <w:rFonts w:ascii="Times New Roman" w:hAnsi="Times New Roman" w:cs="Times New Roman"/>
          <w:lang w:val="it-IT"/>
        </w:rPr>
        <w:t>F</w:t>
      </w:r>
      <w:r w:rsidR="00C73097" w:rsidRPr="006B0844">
        <w:rPr>
          <w:rFonts w:ascii="Times New Roman" w:hAnsi="Times New Roman" w:cs="Times New Roman"/>
          <w:lang w:val="it-IT"/>
        </w:rPr>
        <w:t xml:space="preserve">ondazione </w:t>
      </w:r>
      <w:proofErr w:type="gramStart"/>
      <w:r w:rsidR="00C73097" w:rsidRPr="006B0844">
        <w:rPr>
          <w:rFonts w:ascii="Times New Roman" w:hAnsi="Times New Roman" w:cs="Times New Roman"/>
          <w:lang w:val="it-IT"/>
        </w:rPr>
        <w:t xml:space="preserve">Istria </w:t>
      </w:r>
      <w:r w:rsidR="00C20657" w:rsidRPr="006B0844">
        <w:rPr>
          <w:rFonts w:ascii="Times New Roman" w:hAnsi="Times New Roman" w:cs="Times New Roman"/>
          <w:lang w:val="it-IT"/>
        </w:rPr>
        <w:t xml:space="preserve"> </w:t>
      </w:r>
      <w:r w:rsidRPr="006B0844">
        <w:rPr>
          <w:rFonts w:ascii="Times New Roman" w:hAnsi="Times New Roman" w:cs="Times New Roman"/>
          <w:lang w:val="it-IT"/>
        </w:rPr>
        <w:t>dostaviti</w:t>
      </w:r>
      <w:proofErr w:type="gramEnd"/>
      <w:r w:rsidRPr="006B0844">
        <w:rPr>
          <w:rFonts w:ascii="Times New Roman" w:hAnsi="Times New Roman" w:cs="Times New Roman"/>
          <w:lang w:val="it-IT"/>
        </w:rPr>
        <w:t xml:space="preserve"> sljedeću dokumentaciju:</w:t>
      </w:r>
    </w:p>
    <w:p w14:paraId="60BFB256" w14:textId="77777777" w:rsidR="004F55BD" w:rsidRPr="00D74584" w:rsidRDefault="005E74FF" w:rsidP="00375114">
      <w:pPr>
        <w:pStyle w:val="Odlomakpopisa"/>
        <w:numPr>
          <w:ilvl w:val="0"/>
          <w:numId w:val="5"/>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B</w:t>
      </w:r>
      <w:r w:rsidR="0013151B" w:rsidRPr="00D74584">
        <w:rPr>
          <w:rFonts w:ascii="Times New Roman" w:hAnsi="Times New Roman" w:cs="Times New Roman"/>
          <w:lang w:val="it-IT"/>
        </w:rPr>
        <w:t>6</w:t>
      </w:r>
      <w:r w:rsidRPr="00D74584">
        <w:rPr>
          <w:rFonts w:ascii="Times New Roman" w:hAnsi="Times New Roman" w:cs="Times New Roman"/>
          <w:lang w:val="it-IT"/>
        </w:rPr>
        <w:t xml:space="preserve"> - </w:t>
      </w:r>
      <w:r w:rsidR="004F55BD" w:rsidRPr="00D74584">
        <w:rPr>
          <w:rFonts w:ascii="Times New Roman" w:hAnsi="Times New Roman" w:cs="Times New Roman"/>
          <w:lang w:val="it-IT"/>
        </w:rPr>
        <w:t>Izjav</w:t>
      </w:r>
      <w:r w:rsidR="00AD6D43" w:rsidRPr="00D74584">
        <w:rPr>
          <w:rFonts w:ascii="Times New Roman" w:hAnsi="Times New Roman" w:cs="Times New Roman"/>
          <w:lang w:val="it-IT"/>
        </w:rPr>
        <w:t>u</w:t>
      </w:r>
      <w:r w:rsidR="004F55BD" w:rsidRPr="00D74584">
        <w:rPr>
          <w:rFonts w:ascii="Times New Roman" w:hAnsi="Times New Roman" w:cs="Times New Roman"/>
          <w:lang w:val="it-IT"/>
        </w:rPr>
        <w:t xml:space="preserve"> o nepostojanju dvostrukog financiranja,</w:t>
      </w:r>
    </w:p>
    <w:p w14:paraId="35297445" w14:textId="77777777" w:rsidR="00AD6D43" w:rsidRPr="00D74584" w:rsidRDefault="004F55BD" w:rsidP="00375114">
      <w:pPr>
        <w:pStyle w:val="Odlomakpopisa"/>
        <w:numPr>
          <w:ilvl w:val="0"/>
          <w:numId w:val="5"/>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Potvrdu Porezne uprave o nepostojanju duga s osnove plaćanja doprinosa za mirovinsko i zdravstveno osiguranje i plaćanja poreza te drugih davanja prema državnom proračunu, iz</w:t>
      </w:r>
      <w:r w:rsidR="00AD6D43" w:rsidRPr="00D74584">
        <w:rPr>
          <w:rFonts w:ascii="Times New Roman" w:hAnsi="Times New Roman" w:cs="Times New Roman"/>
          <w:lang w:val="it-IT"/>
        </w:rPr>
        <w:t>danu nakon objave Natječaja</w:t>
      </w:r>
    </w:p>
    <w:p w14:paraId="125E4B8B" w14:textId="77777777" w:rsidR="00A22C9F" w:rsidRPr="00D74584" w:rsidRDefault="004F55BD" w:rsidP="00375114">
      <w:pPr>
        <w:pStyle w:val="Odlomakpopisa"/>
        <w:numPr>
          <w:ilvl w:val="0"/>
          <w:numId w:val="5"/>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 xml:space="preserve">Uvjerenje nadležnog suda, ne starije od šest (6) mjeseci od dana objave Natječaja, da se protiv osobe ovlaštene za zastupanje organizacije (koja je potpisala obrasce za prijavu programa/projekta i koja je ovlaštena potpisati ugovor o financiranju) i voditelja programa/projekta ne vodi prekršajni, odnosno kazneni postupak u </w:t>
      </w:r>
      <w:r w:rsidR="00A22C9F" w:rsidRPr="00D74584">
        <w:rPr>
          <w:rFonts w:ascii="Times New Roman" w:hAnsi="Times New Roman" w:cs="Times New Roman"/>
          <w:lang w:val="it-IT"/>
        </w:rPr>
        <w:t>skladu s odredbama Uredbe</w:t>
      </w:r>
    </w:p>
    <w:p w14:paraId="4684CA1E" w14:textId="77777777" w:rsidR="001A4EBD" w:rsidRPr="00D74584" w:rsidRDefault="001A4EBD" w:rsidP="00375114">
      <w:pPr>
        <w:pStyle w:val="Odlomakpopisa"/>
        <w:numPr>
          <w:ilvl w:val="0"/>
          <w:numId w:val="5"/>
        </w:numPr>
        <w:spacing w:after="0" w:line="240" w:lineRule="auto"/>
        <w:jc w:val="both"/>
        <w:rPr>
          <w:rFonts w:ascii="Times New Roman" w:hAnsi="Times New Roman" w:cs="Times New Roman"/>
          <w:lang w:val="it-IT"/>
        </w:rPr>
      </w:pPr>
      <w:r w:rsidRPr="00D74584">
        <w:rPr>
          <w:rFonts w:ascii="Times New Roman" w:hAnsi="Times New Roman" w:cs="Times New Roman"/>
          <w:lang w:val="it-IT"/>
        </w:rPr>
        <w:t>Dodatni primjerci opisnog obrasca prijave i obrasca proračuna:</w:t>
      </w:r>
    </w:p>
    <w:p w14:paraId="6F4ACAB2" w14:textId="77777777" w:rsidR="0072229D" w:rsidRPr="00D74584" w:rsidRDefault="001A4EBD" w:rsidP="00375114">
      <w:pPr>
        <w:pStyle w:val="Odlomakpopisa"/>
        <w:numPr>
          <w:ilvl w:val="1"/>
          <w:numId w:val="5"/>
        </w:numPr>
        <w:spacing w:after="0" w:line="240" w:lineRule="auto"/>
        <w:jc w:val="both"/>
        <w:rPr>
          <w:rFonts w:ascii="Times New Roman" w:hAnsi="Times New Roman" w:cs="Times New Roman"/>
          <w:lang w:val="it-IT"/>
        </w:rPr>
      </w:pPr>
      <w:proofErr w:type="gramStart"/>
      <w:r w:rsidRPr="00D74584">
        <w:rPr>
          <w:rFonts w:ascii="Times New Roman" w:hAnsi="Times New Roman" w:cs="Times New Roman"/>
          <w:lang w:val="it-IT"/>
        </w:rPr>
        <w:t>ukoliko</w:t>
      </w:r>
      <w:proofErr w:type="gramEnd"/>
      <w:r w:rsidRPr="00D74584">
        <w:rPr>
          <w:rFonts w:ascii="Times New Roman" w:hAnsi="Times New Roman" w:cs="Times New Roman"/>
          <w:lang w:val="it-IT"/>
        </w:rPr>
        <w:t xml:space="preserve"> isti ne budu mijenjani u postupku pregovaranja potrebno je dostaviti p</w:t>
      </w:r>
      <w:r w:rsidR="0072229D" w:rsidRPr="00D74584">
        <w:rPr>
          <w:rFonts w:ascii="Times New Roman" w:hAnsi="Times New Roman" w:cs="Times New Roman"/>
          <w:lang w:val="it-IT"/>
        </w:rPr>
        <w:t>o t</w:t>
      </w:r>
      <w:r w:rsidR="00871EFD" w:rsidRPr="00D74584">
        <w:rPr>
          <w:rFonts w:ascii="Times New Roman" w:hAnsi="Times New Roman" w:cs="Times New Roman"/>
          <w:lang w:val="it-IT"/>
        </w:rPr>
        <w:t xml:space="preserve">ri (3) dodatna primjerka opisnog obrasca </w:t>
      </w:r>
      <w:r w:rsidR="0072229D" w:rsidRPr="00D74584">
        <w:rPr>
          <w:rFonts w:ascii="Times New Roman" w:hAnsi="Times New Roman" w:cs="Times New Roman"/>
          <w:lang w:val="it-IT"/>
        </w:rPr>
        <w:t xml:space="preserve">prijave i obrasca proračuna </w:t>
      </w:r>
      <w:r w:rsidR="00871EFD" w:rsidRPr="00D74584">
        <w:rPr>
          <w:rFonts w:ascii="Times New Roman" w:hAnsi="Times New Roman" w:cs="Times New Roman"/>
          <w:lang w:val="it-IT"/>
        </w:rPr>
        <w:t>vlastoručno potpisana od osobe ovlaštene za zastupanje prijavitelja i voditelja/ice programa projekta</w:t>
      </w:r>
      <w:r w:rsidRPr="00D74584">
        <w:rPr>
          <w:rFonts w:ascii="Times New Roman" w:hAnsi="Times New Roman" w:cs="Times New Roman"/>
          <w:lang w:val="it-IT"/>
        </w:rPr>
        <w:t>;</w:t>
      </w:r>
    </w:p>
    <w:p w14:paraId="234EFACA" w14:textId="77777777" w:rsidR="0072229D" w:rsidRPr="006B0844" w:rsidRDefault="001A4EBD" w:rsidP="00375114">
      <w:pPr>
        <w:pStyle w:val="Odlomakpopisa"/>
        <w:numPr>
          <w:ilvl w:val="1"/>
          <w:numId w:val="5"/>
        </w:numPr>
        <w:spacing w:after="0" w:line="240" w:lineRule="auto"/>
        <w:jc w:val="both"/>
        <w:rPr>
          <w:rFonts w:ascii="Times New Roman" w:hAnsi="Times New Roman" w:cs="Times New Roman"/>
          <w:lang w:val="it-IT"/>
        </w:rPr>
      </w:pPr>
      <w:proofErr w:type="gramStart"/>
      <w:r w:rsidRPr="006B0844">
        <w:rPr>
          <w:rFonts w:ascii="Times New Roman" w:hAnsi="Times New Roman" w:cs="Times New Roman"/>
          <w:lang w:val="it-IT"/>
        </w:rPr>
        <w:t>ukoliko</w:t>
      </w:r>
      <w:proofErr w:type="gramEnd"/>
      <w:r w:rsidRPr="006B0844">
        <w:rPr>
          <w:rFonts w:ascii="Times New Roman" w:hAnsi="Times New Roman" w:cs="Times New Roman"/>
          <w:lang w:val="it-IT"/>
        </w:rPr>
        <w:t xml:space="preserve"> će biti izmjena istih u postupku pregovaranja potrebno je dostaviti p</w:t>
      </w:r>
      <w:r w:rsidR="0072229D" w:rsidRPr="006B0844">
        <w:rPr>
          <w:rFonts w:ascii="Times New Roman" w:hAnsi="Times New Roman" w:cs="Times New Roman"/>
          <w:lang w:val="it-IT"/>
        </w:rPr>
        <w:t xml:space="preserve">o četiri (4) primjerka izmjenjenog opisnog obrasca prijave i/ili izmjenjenog obrasca proračuna vlastoručno potpisana od osobe ovlaštene za zastupanje prijavitelja i </w:t>
      </w:r>
      <w:r w:rsidRPr="006B0844">
        <w:rPr>
          <w:rFonts w:ascii="Times New Roman" w:hAnsi="Times New Roman" w:cs="Times New Roman"/>
          <w:lang w:val="it-IT"/>
        </w:rPr>
        <w:t>voditelja/ice programa projekta.</w:t>
      </w:r>
    </w:p>
    <w:p w14:paraId="697A7452" w14:textId="7D31055C" w:rsidR="00057EBD" w:rsidRPr="006B0844" w:rsidRDefault="005C1784" w:rsidP="004F55BD">
      <w:pPr>
        <w:spacing w:after="0" w:line="240" w:lineRule="auto"/>
        <w:jc w:val="both"/>
        <w:rPr>
          <w:rFonts w:ascii="Times New Roman" w:hAnsi="Times New Roman" w:cs="Times New Roman"/>
          <w:lang w:val="it-IT"/>
        </w:rPr>
      </w:pPr>
      <w:r w:rsidRPr="006B0844">
        <w:rPr>
          <w:rFonts w:ascii="Times New Roman" w:hAnsi="Times New Roman" w:cs="Times New Roman"/>
          <w:lang w:val="it-IT"/>
        </w:rPr>
        <w:t>Ukoliko gore navedena dokumentacija ne bude dostavljena u traženom roku, smatrat će se da je prijavitelj odustao od prijave te se s i</w:t>
      </w:r>
      <w:r w:rsidR="001A4EBD" w:rsidRPr="006B0844">
        <w:rPr>
          <w:rFonts w:ascii="Times New Roman" w:hAnsi="Times New Roman" w:cs="Times New Roman"/>
          <w:lang w:val="it-IT"/>
        </w:rPr>
        <w:t>s</w:t>
      </w:r>
      <w:r w:rsidRPr="006B0844">
        <w:rPr>
          <w:rFonts w:ascii="Times New Roman" w:hAnsi="Times New Roman" w:cs="Times New Roman"/>
          <w:lang w:val="it-IT"/>
        </w:rPr>
        <w:t xml:space="preserve">tim neće potpusati ugovor. </w:t>
      </w:r>
    </w:p>
    <w:p w14:paraId="6DB2697C" w14:textId="77777777" w:rsidR="00B735EB" w:rsidRPr="00D74584" w:rsidRDefault="00B735EB" w:rsidP="00787BB8">
      <w:pPr>
        <w:pStyle w:val="Naslov2"/>
        <w:rPr>
          <w:rFonts w:ascii="Times New Roman" w:hAnsi="Times New Roman" w:cs="Times New Roman"/>
        </w:rPr>
      </w:pPr>
      <w:bookmarkStart w:id="27" w:name="_Toc103350403"/>
      <w:r w:rsidRPr="00D74584">
        <w:rPr>
          <w:rFonts w:ascii="Times New Roman" w:hAnsi="Times New Roman" w:cs="Times New Roman"/>
        </w:rPr>
        <w:t>5.</w:t>
      </w:r>
      <w:r w:rsidR="00CE4D5D" w:rsidRPr="00D74584">
        <w:rPr>
          <w:rFonts w:ascii="Times New Roman" w:hAnsi="Times New Roman" w:cs="Times New Roman"/>
        </w:rPr>
        <w:t>7</w:t>
      </w:r>
      <w:r w:rsidRPr="00D74584">
        <w:rPr>
          <w:rFonts w:ascii="Times New Roman" w:hAnsi="Times New Roman" w:cs="Times New Roman"/>
        </w:rPr>
        <w:t>.</w:t>
      </w:r>
      <w:r w:rsidR="005F6672" w:rsidRPr="00D74584">
        <w:rPr>
          <w:rFonts w:ascii="Times New Roman" w:hAnsi="Times New Roman" w:cs="Times New Roman"/>
        </w:rPr>
        <w:t xml:space="preserve"> </w:t>
      </w:r>
      <w:r w:rsidRPr="00D74584">
        <w:rPr>
          <w:rFonts w:ascii="Times New Roman" w:hAnsi="Times New Roman" w:cs="Times New Roman"/>
        </w:rPr>
        <w:t>UGOVARANJE</w:t>
      </w:r>
      <w:bookmarkEnd w:id="27"/>
    </w:p>
    <w:p w14:paraId="19CD52B8" w14:textId="2FF61991" w:rsidR="00057EBD" w:rsidRPr="00D7458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Nakon </w:t>
      </w:r>
      <w:r w:rsidR="002170E0" w:rsidRPr="00D74584">
        <w:rPr>
          <w:rFonts w:ascii="Times New Roman" w:hAnsi="Times New Roman" w:cs="Times New Roman"/>
        </w:rPr>
        <w:t>dostave dodatne dokumentacije, a temeljem odluk</w:t>
      </w:r>
      <w:r w:rsidR="001A4EBD" w:rsidRPr="00D74584">
        <w:rPr>
          <w:rFonts w:ascii="Times New Roman" w:hAnsi="Times New Roman" w:cs="Times New Roman"/>
        </w:rPr>
        <w:t>e</w:t>
      </w:r>
      <w:r w:rsidR="002170E0" w:rsidRPr="00D74584">
        <w:rPr>
          <w:rFonts w:ascii="Times New Roman" w:hAnsi="Times New Roman" w:cs="Times New Roman"/>
        </w:rPr>
        <w:t xml:space="preserve"> g</w:t>
      </w:r>
      <w:r w:rsidRPr="00D74584">
        <w:rPr>
          <w:rFonts w:ascii="Times New Roman" w:hAnsi="Times New Roman" w:cs="Times New Roman"/>
        </w:rPr>
        <w:t>radonačelnik</w:t>
      </w:r>
      <w:r w:rsidR="002170E0" w:rsidRPr="00D74584">
        <w:rPr>
          <w:rFonts w:ascii="Times New Roman" w:hAnsi="Times New Roman" w:cs="Times New Roman"/>
        </w:rPr>
        <w:t>a, Grad Poreč</w:t>
      </w:r>
      <w:r w:rsidRPr="00D74584">
        <w:rPr>
          <w:rFonts w:ascii="Times New Roman" w:hAnsi="Times New Roman" w:cs="Times New Roman"/>
        </w:rPr>
        <w:t xml:space="preserve">-Parenzo </w:t>
      </w:r>
      <w:proofErr w:type="gramStart"/>
      <w:r w:rsidR="002170E0" w:rsidRPr="00D74584">
        <w:rPr>
          <w:rFonts w:ascii="Times New Roman" w:hAnsi="Times New Roman" w:cs="Times New Roman"/>
        </w:rPr>
        <w:t>će</w:t>
      </w:r>
      <w:proofErr w:type="gramEnd"/>
      <w:r w:rsidR="002170E0" w:rsidRPr="00D74584">
        <w:rPr>
          <w:rFonts w:ascii="Times New Roman" w:hAnsi="Times New Roman" w:cs="Times New Roman"/>
        </w:rPr>
        <w:t xml:space="preserve"> potpisati</w:t>
      </w:r>
      <w:r w:rsidRPr="00D74584">
        <w:rPr>
          <w:rFonts w:ascii="Times New Roman" w:hAnsi="Times New Roman" w:cs="Times New Roman"/>
        </w:rPr>
        <w:t xml:space="preserve"> ugovor sa svakom pojedinom </w:t>
      </w:r>
      <w:r w:rsidR="0005289C" w:rsidRPr="00D74584">
        <w:rPr>
          <w:rFonts w:ascii="Times New Roman" w:hAnsi="Times New Roman" w:cs="Times New Roman"/>
        </w:rPr>
        <w:t xml:space="preserve">organizacijom </w:t>
      </w:r>
      <w:r w:rsidR="002170E0" w:rsidRPr="00D74584">
        <w:rPr>
          <w:rFonts w:ascii="Times New Roman" w:hAnsi="Times New Roman" w:cs="Times New Roman"/>
        </w:rPr>
        <w:t>prijaviteljem kojem je odobrena financijska potpora</w:t>
      </w:r>
      <w:r w:rsidRPr="00D74584">
        <w:rPr>
          <w:rFonts w:ascii="Times New Roman" w:hAnsi="Times New Roman" w:cs="Times New Roman"/>
        </w:rPr>
        <w:t>.</w:t>
      </w:r>
      <w:r w:rsidR="005A7304" w:rsidRPr="00D74584">
        <w:rPr>
          <w:rFonts w:ascii="Times New Roman" w:hAnsi="Times New Roman" w:cs="Times New Roman"/>
        </w:rPr>
        <w:t xml:space="preserve"> </w:t>
      </w:r>
      <w:r w:rsidRPr="00D74584">
        <w:rPr>
          <w:rFonts w:ascii="Times New Roman" w:hAnsi="Times New Roman" w:cs="Times New Roman"/>
        </w:rPr>
        <w:t>Potpisan ugovor, koji sadrž</w:t>
      </w:r>
      <w:r w:rsidR="005A7304" w:rsidRPr="00D74584">
        <w:rPr>
          <w:rFonts w:ascii="Times New Roman" w:hAnsi="Times New Roman" w:cs="Times New Roman"/>
        </w:rPr>
        <w:t>i</w:t>
      </w:r>
      <w:r w:rsidRPr="00D74584">
        <w:rPr>
          <w:rFonts w:ascii="Times New Roman" w:hAnsi="Times New Roman" w:cs="Times New Roman"/>
        </w:rPr>
        <w:t xml:space="preserve"> </w:t>
      </w:r>
      <w:r w:rsidR="002170E0" w:rsidRPr="00D74584">
        <w:rPr>
          <w:rFonts w:ascii="Times New Roman" w:hAnsi="Times New Roman" w:cs="Times New Roman"/>
        </w:rPr>
        <w:t xml:space="preserve">opće uvjete, opisni </w:t>
      </w:r>
      <w:r w:rsidR="00A22C9F" w:rsidRPr="00D74584">
        <w:rPr>
          <w:rFonts w:ascii="Times New Roman" w:hAnsi="Times New Roman" w:cs="Times New Roman"/>
        </w:rPr>
        <w:t>Obrazac prijave projekta/programa</w:t>
      </w:r>
      <w:r w:rsidR="002170E0" w:rsidRPr="00D74584">
        <w:rPr>
          <w:rFonts w:ascii="Times New Roman" w:hAnsi="Times New Roman" w:cs="Times New Roman"/>
        </w:rPr>
        <w:t xml:space="preserve"> i </w:t>
      </w:r>
      <w:r w:rsidR="00A22C9F" w:rsidRPr="00D74584">
        <w:rPr>
          <w:rFonts w:ascii="Times New Roman" w:hAnsi="Times New Roman" w:cs="Times New Roman"/>
        </w:rPr>
        <w:t>O</w:t>
      </w:r>
      <w:r w:rsidR="002170E0" w:rsidRPr="00D74584">
        <w:rPr>
          <w:rFonts w:ascii="Times New Roman" w:hAnsi="Times New Roman" w:cs="Times New Roman"/>
        </w:rPr>
        <w:t>brazac proračuna</w:t>
      </w:r>
      <w:r w:rsidRPr="00D74584">
        <w:rPr>
          <w:rFonts w:ascii="Times New Roman" w:hAnsi="Times New Roman" w:cs="Times New Roman"/>
        </w:rPr>
        <w:t>, nije moguće mijenjati bez pisanog odobrenja Grada Poreča-Parenzo.</w:t>
      </w:r>
    </w:p>
    <w:p w14:paraId="50EE8CF8" w14:textId="77777777" w:rsidR="006F4F8C" w:rsidRPr="00D74584" w:rsidRDefault="006F4F8C" w:rsidP="00787BB8">
      <w:pPr>
        <w:pStyle w:val="Naslov2"/>
        <w:rPr>
          <w:rFonts w:ascii="Times New Roman" w:hAnsi="Times New Roman" w:cs="Times New Roman"/>
        </w:rPr>
      </w:pPr>
      <w:bookmarkStart w:id="28" w:name="_Toc103350404"/>
      <w:r w:rsidRPr="00D74584">
        <w:rPr>
          <w:rFonts w:ascii="Times New Roman" w:hAnsi="Times New Roman" w:cs="Times New Roman"/>
        </w:rPr>
        <w:t>5.</w:t>
      </w:r>
      <w:r w:rsidR="00CE4D5D" w:rsidRPr="00D74584">
        <w:rPr>
          <w:rFonts w:ascii="Times New Roman" w:hAnsi="Times New Roman" w:cs="Times New Roman"/>
        </w:rPr>
        <w:t>8</w:t>
      </w:r>
      <w:r w:rsidRPr="00D74584">
        <w:rPr>
          <w:rFonts w:ascii="Times New Roman" w:hAnsi="Times New Roman" w:cs="Times New Roman"/>
        </w:rPr>
        <w:t>. DINAMIKA PLAĆANJA</w:t>
      </w:r>
      <w:bookmarkEnd w:id="28"/>
    </w:p>
    <w:p w14:paraId="6AA2F583" w14:textId="77777777" w:rsidR="006F4F8C" w:rsidRPr="00D74584" w:rsidRDefault="006F4F8C" w:rsidP="006F4F8C">
      <w:pPr>
        <w:spacing w:after="0" w:line="240" w:lineRule="auto"/>
        <w:jc w:val="both"/>
        <w:rPr>
          <w:rFonts w:ascii="Times New Roman" w:hAnsi="Times New Roman" w:cs="Times New Roman"/>
        </w:rPr>
      </w:pPr>
      <w:r w:rsidRPr="00D74584">
        <w:rPr>
          <w:rFonts w:ascii="Times New Roman" w:hAnsi="Times New Roman" w:cs="Times New Roman"/>
        </w:rPr>
        <w:t xml:space="preserve">Dinamika isplate odobrenih sredstava ovisi o vrijednosti i trajanju financiranog </w:t>
      </w:r>
      <w:r w:rsidR="00456759" w:rsidRPr="00D74584">
        <w:rPr>
          <w:rFonts w:ascii="Times New Roman" w:hAnsi="Times New Roman" w:cs="Times New Roman"/>
        </w:rPr>
        <w:t>programa/</w:t>
      </w:r>
      <w:r w:rsidRPr="00D74584">
        <w:rPr>
          <w:rFonts w:ascii="Times New Roman" w:hAnsi="Times New Roman" w:cs="Times New Roman"/>
        </w:rPr>
        <w:t>projekta</w:t>
      </w:r>
      <w:r w:rsidR="00123B07" w:rsidRPr="00D74584">
        <w:rPr>
          <w:rFonts w:ascii="Times New Roman" w:hAnsi="Times New Roman" w:cs="Times New Roman"/>
        </w:rPr>
        <w:t xml:space="preserve">, </w:t>
      </w:r>
      <w:proofErr w:type="gramStart"/>
      <w:r w:rsidR="00123B07" w:rsidRPr="00D74584">
        <w:rPr>
          <w:rFonts w:ascii="Times New Roman" w:hAnsi="Times New Roman" w:cs="Times New Roman"/>
        </w:rPr>
        <w:t>a</w:t>
      </w:r>
      <w:proofErr w:type="gramEnd"/>
      <w:r w:rsidR="00123B07" w:rsidRPr="00D74584">
        <w:rPr>
          <w:rFonts w:ascii="Times New Roman" w:hAnsi="Times New Roman" w:cs="Times New Roman"/>
        </w:rPr>
        <w:t xml:space="preserve"> isplata se vrši temeljem Zahtjeva Korisnika </w:t>
      </w:r>
      <w:r w:rsidR="00456759" w:rsidRPr="00D74584">
        <w:rPr>
          <w:rFonts w:ascii="Times New Roman" w:hAnsi="Times New Roman" w:cs="Times New Roman"/>
        </w:rPr>
        <w:t>za isplatu sredstava i p</w:t>
      </w:r>
      <w:r w:rsidR="002B2CBF" w:rsidRPr="00D74584">
        <w:rPr>
          <w:rFonts w:ascii="Times New Roman" w:hAnsi="Times New Roman" w:cs="Times New Roman"/>
        </w:rPr>
        <w:t>r</w:t>
      </w:r>
      <w:r w:rsidR="00456759" w:rsidRPr="00D74584">
        <w:rPr>
          <w:rFonts w:ascii="Times New Roman" w:hAnsi="Times New Roman" w:cs="Times New Roman"/>
        </w:rPr>
        <w:t xml:space="preserve">iloga. </w:t>
      </w:r>
    </w:p>
    <w:p w14:paraId="534FCCB5" w14:textId="0A51BFA0" w:rsidR="00057EBD" w:rsidRPr="00D74584" w:rsidRDefault="006B7DCB" w:rsidP="006B7DCB">
      <w:pPr>
        <w:spacing w:after="0" w:line="240" w:lineRule="auto"/>
        <w:jc w:val="both"/>
        <w:rPr>
          <w:rFonts w:ascii="Times New Roman" w:hAnsi="Times New Roman" w:cs="Times New Roman"/>
        </w:rPr>
      </w:pPr>
      <w:r w:rsidRPr="00D74584">
        <w:rPr>
          <w:rFonts w:ascii="Times New Roman" w:hAnsi="Times New Roman" w:cs="Times New Roman"/>
        </w:rPr>
        <w:t>Dinamika plaćanja bit</w:t>
      </w:r>
      <w:r w:rsidR="002232A0">
        <w:rPr>
          <w:rFonts w:ascii="Times New Roman" w:hAnsi="Times New Roman" w:cs="Times New Roman"/>
        </w:rPr>
        <w:t xml:space="preserve"> </w:t>
      </w:r>
      <w:proofErr w:type="gramStart"/>
      <w:r w:rsidR="00456759" w:rsidRPr="00D74584">
        <w:rPr>
          <w:rFonts w:ascii="Times New Roman" w:hAnsi="Times New Roman" w:cs="Times New Roman"/>
        </w:rPr>
        <w:t>će</w:t>
      </w:r>
      <w:proofErr w:type="gramEnd"/>
      <w:r w:rsidR="00456759" w:rsidRPr="00D74584">
        <w:rPr>
          <w:rFonts w:ascii="Times New Roman" w:hAnsi="Times New Roman" w:cs="Times New Roman"/>
        </w:rPr>
        <w:t xml:space="preserve"> definirana ugovorom</w:t>
      </w:r>
      <w:r w:rsidRPr="00D74584">
        <w:rPr>
          <w:rFonts w:ascii="Times New Roman" w:hAnsi="Times New Roman" w:cs="Times New Roman"/>
        </w:rPr>
        <w:t>,</w:t>
      </w:r>
      <w:r w:rsidR="00456759" w:rsidRPr="00D74584">
        <w:rPr>
          <w:rFonts w:ascii="Times New Roman" w:hAnsi="Times New Roman" w:cs="Times New Roman"/>
        </w:rPr>
        <w:t xml:space="preserve"> a može biti mjesečna, tromjesečna, polugodišnj</w:t>
      </w:r>
      <w:r w:rsidRPr="00D74584">
        <w:rPr>
          <w:rFonts w:ascii="Times New Roman" w:hAnsi="Times New Roman" w:cs="Times New Roman"/>
        </w:rPr>
        <w:t>a</w:t>
      </w:r>
      <w:r w:rsidR="00456759" w:rsidRPr="00D74584">
        <w:rPr>
          <w:rFonts w:ascii="Times New Roman" w:hAnsi="Times New Roman" w:cs="Times New Roman"/>
        </w:rPr>
        <w:t xml:space="preserve"> i godišn</w:t>
      </w:r>
      <w:r w:rsidRPr="00D74584">
        <w:rPr>
          <w:rFonts w:ascii="Times New Roman" w:hAnsi="Times New Roman" w:cs="Times New Roman"/>
        </w:rPr>
        <w:t>ja</w:t>
      </w:r>
      <w:r w:rsidR="00456759" w:rsidRPr="00D74584">
        <w:rPr>
          <w:rFonts w:ascii="Times New Roman" w:hAnsi="Times New Roman" w:cs="Times New Roman"/>
        </w:rPr>
        <w:t xml:space="preserve">. </w:t>
      </w:r>
    </w:p>
    <w:p w14:paraId="56C13217" w14:textId="78181B3B" w:rsidR="00B52C57" w:rsidRPr="002001FB" w:rsidRDefault="00D03084" w:rsidP="00B52C57">
      <w:pPr>
        <w:pStyle w:val="Naslov1"/>
        <w:rPr>
          <w:rFonts w:ascii="Times New Roman" w:hAnsi="Times New Roman" w:cs="Times New Roman"/>
          <w:color w:val="auto"/>
        </w:rPr>
      </w:pPr>
      <w:bookmarkStart w:id="29" w:name="_Toc103350405"/>
      <w:r w:rsidRPr="002001FB">
        <w:rPr>
          <w:rFonts w:ascii="Times New Roman" w:hAnsi="Times New Roman" w:cs="Times New Roman"/>
          <w:color w:val="auto"/>
        </w:rPr>
        <w:t>6.</w:t>
      </w:r>
      <w:r w:rsidR="00B735EB" w:rsidRPr="002001FB">
        <w:rPr>
          <w:rFonts w:ascii="Times New Roman" w:hAnsi="Times New Roman" w:cs="Times New Roman"/>
          <w:color w:val="auto"/>
        </w:rPr>
        <w:t xml:space="preserve"> INDIKATIVNI KALENDAR NATJEČAJNOG POSTUPKA</w:t>
      </w:r>
      <w:bookmarkEnd w:id="29"/>
    </w:p>
    <w:p w14:paraId="4CAB84A8" w14:textId="77777777" w:rsidR="00B52C57" w:rsidRPr="00D74584" w:rsidRDefault="00B52C57" w:rsidP="00B735EB">
      <w:pPr>
        <w:spacing w:after="0" w:line="240" w:lineRule="auto"/>
        <w:jc w:val="both"/>
        <w:rPr>
          <w:rFonts w:ascii="Times New Roman" w:hAnsi="Times New Roman" w:cs="Times New Roman"/>
        </w:rPr>
      </w:pPr>
    </w:p>
    <w:tbl>
      <w:tblPr>
        <w:tblStyle w:val="Reetkatablice"/>
        <w:tblW w:w="0" w:type="auto"/>
        <w:tblLook w:val="04A0" w:firstRow="1" w:lastRow="0" w:firstColumn="1" w:lastColumn="0" w:noHBand="0" w:noVBand="1"/>
      </w:tblPr>
      <w:tblGrid>
        <w:gridCol w:w="6799"/>
        <w:gridCol w:w="1276"/>
      </w:tblGrid>
      <w:tr w:rsidR="00E3233F" w:rsidRPr="00D74584" w14:paraId="2E304312" w14:textId="1856F8C2" w:rsidTr="00330EF9">
        <w:tc>
          <w:tcPr>
            <w:tcW w:w="6799" w:type="dxa"/>
          </w:tcPr>
          <w:p w14:paraId="09B89418" w14:textId="77777777" w:rsidR="00E3233F" w:rsidRPr="002232A0" w:rsidRDefault="00E3233F" w:rsidP="00C63871">
            <w:pPr>
              <w:rPr>
                <w:rFonts w:ascii="Times New Roman" w:hAnsi="Times New Roman" w:cs="Times New Roman"/>
                <w:color w:val="FF0000"/>
              </w:rPr>
            </w:pPr>
            <w:r w:rsidRPr="002232A0">
              <w:rPr>
                <w:rFonts w:ascii="Times New Roman" w:hAnsi="Times New Roman" w:cs="Times New Roman"/>
                <w:color w:val="FF0000"/>
              </w:rPr>
              <w:t>Faza natječajnog postupka</w:t>
            </w:r>
          </w:p>
        </w:tc>
        <w:tc>
          <w:tcPr>
            <w:tcW w:w="1276" w:type="dxa"/>
          </w:tcPr>
          <w:p w14:paraId="09160E53" w14:textId="77777777" w:rsidR="00E3233F" w:rsidRPr="002232A0" w:rsidRDefault="00E3233F" w:rsidP="00C63871">
            <w:pPr>
              <w:rPr>
                <w:rFonts w:ascii="Times New Roman" w:hAnsi="Times New Roman" w:cs="Times New Roman"/>
                <w:color w:val="FF0000"/>
              </w:rPr>
            </w:pPr>
            <w:r w:rsidRPr="002232A0">
              <w:rPr>
                <w:rFonts w:ascii="Times New Roman" w:hAnsi="Times New Roman" w:cs="Times New Roman"/>
                <w:color w:val="FF0000"/>
              </w:rPr>
              <w:t>Datum</w:t>
            </w:r>
          </w:p>
        </w:tc>
      </w:tr>
      <w:tr w:rsidR="00E3233F" w:rsidRPr="00D74584" w14:paraId="15669D4C" w14:textId="0641A836" w:rsidTr="00330EF9">
        <w:tc>
          <w:tcPr>
            <w:tcW w:w="6799" w:type="dxa"/>
          </w:tcPr>
          <w:p w14:paraId="0C89D6DE" w14:textId="77777777" w:rsidR="00E3233F" w:rsidRPr="002232A0" w:rsidRDefault="00E3233F" w:rsidP="00E3233F">
            <w:pPr>
              <w:jc w:val="both"/>
              <w:rPr>
                <w:rFonts w:ascii="Times New Roman" w:hAnsi="Times New Roman" w:cs="Times New Roman"/>
              </w:rPr>
            </w:pPr>
            <w:r w:rsidRPr="002232A0">
              <w:rPr>
                <w:rFonts w:ascii="Times New Roman" w:hAnsi="Times New Roman" w:cs="Times New Roman"/>
              </w:rPr>
              <w:t>Objava Natječaja</w:t>
            </w:r>
          </w:p>
        </w:tc>
        <w:tc>
          <w:tcPr>
            <w:tcW w:w="1276" w:type="dxa"/>
          </w:tcPr>
          <w:p w14:paraId="1F04C783" w14:textId="7BAB2D8C" w:rsidR="00E3233F" w:rsidRPr="00E3233F" w:rsidRDefault="00E3233F" w:rsidP="00E3233F">
            <w:pPr>
              <w:rPr>
                <w:rFonts w:ascii="Times New Roman" w:hAnsi="Times New Roman" w:cs="Times New Roman"/>
              </w:rPr>
            </w:pPr>
            <w:r w:rsidRPr="00E3233F">
              <w:rPr>
                <w:rFonts w:ascii="Times New Roman" w:hAnsi="Times New Roman" w:cs="Times New Roman"/>
              </w:rPr>
              <w:t>17.05.2022.</w:t>
            </w:r>
          </w:p>
        </w:tc>
      </w:tr>
      <w:tr w:rsidR="00E3233F" w:rsidRPr="00D74584" w14:paraId="2E370C6E" w14:textId="44B0B63B" w:rsidTr="00330EF9">
        <w:tc>
          <w:tcPr>
            <w:tcW w:w="6799" w:type="dxa"/>
          </w:tcPr>
          <w:p w14:paraId="1CAD22A3" w14:textId="77777777" w:rsidR="00E3233F" w:rsidRPr="002232A0" w:rsidRDefault="00E3233F" w:rsidP="00E3233F">
            <w:pPr>
              <w:jc w:val="both"/>
              <w:rPr>
                <w:rFonts w:ascii="Times New Roman" w:hAnsi="Times New Roman" w:cs="Times New Roman"/>
              </w:rPr>
            </w:pPr>
            <w:r w:rsidRPr="002232A0">
              <w:rPr>
                <w:rFonts w:ascii="Times New Roman" w:hAnsi="Times New Roman" w:cs="Times New Roman"/>
              </w:rPr>
              <w:t>Rok za podnošenje prijava</w:t>
            </w:r>
          </w:p>
        </w:tc>
        <w:tc>
          <w:tcPr>
            <w:tcW w:w="1276" w:type="dxa"/>
          </w:tcPr>
          <w:p w14:paraId="39167945" w14:textId="70FF42E7" w:rsidR="00E3233F" w:rsidRPr="00E3233F" w:rsidRDefault="00E3233F" w:rsidP="00E3233F">
            <w:pPr>
              <w:rPr>
                <w:rFonts w:ascii="Times New Roman" w:hAnsi="Times New Roman" w:cs="Times New Roman"/>
              </w:rPr>
            </w:pPr>
            <w:r w:rsidRPr="00E3233F">
              <w:rPr>
                <w:rFonts w:ascii="Times New Roman" w:hAnsi="Times New Roman" w:cs="Times New Roman"/>
              </w:rPr>
              <w:t>17.06.2022.</w:t>
            </w:r>
          </w:p>
        </w:tc>
      </w:tr>
      <w:tr w:rsidR="00E3233F" w:rsidRPr="00D74584" w14:paraId="0FBBB432" w14:textId="5BD3E5A6" w:rsidTr="00330EF9">
        <w:tc>
          <w:tcPr>
            <w:tcW w:w="6799" w:type="dxa"/>
          </w:tcPr>
          <w:p w14:paraId="10E4B2ED" w14:textId="77777777" w:rsidR="00E3233F" w:rsidRPr="002232A0" w:rsidRDefault="00E3233F" w:rsidP="00E3233F">
            <w:pPr>
              <w:jc w:val="both"/>
              <w:rPr>
                <w:rFonts w:ascii="Times New Roman" w:hAnsi="Times New Roman" w:cs="Times New Roman"/>
              </w:rPr>
            </w:pPr>
            <w:r w:rsidRPr="002232A0">
              <w:rPr>
                <w:rFonts w:ascii="Times New Roman" w:hAnsi="Times New Roman" w:cs="Times New Roman"/>
              </w:rPr>
              <w:t>Rok za dostavu pitanja vezanih uz Natječaj</w:t>
            </w:r>
          </w:p>
        </w:tc>
        <w:tc>
          <w:tcPr>
            <w:tcW w:w="1276" w:type="dxa"/>
          </w:tcPr>
          <w:p w14:paraId="30B0F535" w14:textId="0BB67941" w:rsidR="00E3233F" w:rsidRPr="00E3233F" w:rsidRDefault="00E3233F" w:rsidP="00E3233F">
            <w:pPr>
              <w:rPr>
                <w:rFonts w:ascii="Times New Roman" w:hAnsi="Times New Roman" w:cs="Times New Roman"/>
              </w:rPr>
            </w:pPr>
            <w:r w:rsidRPr="00E3233F">
              <w:rPr>
                <w:rFonts w:ascii="Times New Roman" w:hAnsi="Times New Roman" w:cs="Times New Roman"/>
              </w:rPr>
              <w:t>07.06.2022.</w:t>
            </w:r>
          </w:p>
        </w:tc>
      </w:tr>
      <w:tr w:rsidR="00E3233F" w:rsidRPr="00D74584" w14:paraId="17FB0764" w14:textId="77DDE493" w:rsidTr="00330EF9">
        <w:trPr>
          <w:trHeight w:val="260"/>
        </w:trPr>
        <w:tc>
          <w:tcPr>
            <w:tcW w:w="6799" w:type="dxa"/>
          </w:tcPr>
          <w:p w14:paraId="2EFC8FA6" w14:textId="77777777" w:rsidR="00E3233F" w:rsidRPr="006B0844" w:rsidRDefault="00E3233F" w:rsidP="00E3233F">
            <w:pPr>
              <w:jc w:val="both"/>
              <w:rPr>
                <w:rFonts w:ascii="Times New Roman" w:hAnsi="Times New Roman" w:cs="Times New Roman"/>
                <w:lang w:val="it-IT"/>
              </w:rPr>
            </w:pPr>
            <w:r w:rsidRPr="006B0844">
              <w:rPr>
                <w:rFonts w:ascii="Times New Roman" w:hAnsi="Times New Roman" w:cs="Times New Roman"/>
                <w:lang w:val="it-IT"/>
              </w:rPr>
              <w:t>Rok za dostavu odgovora na pitanja vezana uz Natječaj</w:t>
            </w:r>
          </w:p>
        </w:tc>
        <w:tc>
          <w:tcPr>
            <w:tcW w:w="1276" w:type="dxa"/>
          </w:tcPr>
          <w:p w14:paraId="2A1F9099" w14:textId="7256644A" w:rsidR="00E3233F" w:rsidRPr="00E3233F" w:rsidRDefault="00E3233F" w:rsidP="00E3233F">
            <w:pPr>
              <w:rPr>
                <w:rFonts w:ascii="Times New Roman" w:hAnsi="Times New Roman" w:cs="Times New Roman"/>
              </w:rPr>
            </w:pPr>
            <w:r w:rsidRPr="00E3233F">
              <w:rPr>
                <w:rFonts w:ascii="Times New Roman" w:hAnsi="Times New Roman" w:cs="Times New Roman"/>
              </w:rPr>
              <w:t>10.06.2022</w:t>
            </w:r>
          </w:p>
        </w:tc>
      </w:tr>
      <w:tr w:rsidR="00E3233F" w:rsidRPr="00D74584" w14:paraId="149A0552" w14:textId="3137C04D" w:rsidTr="00330EF9">
        <w:tc>
          <w:tcPr>
            <w:tcW w:w="6799" w:type="dxa"/>
          </w:tcPr>
          <w:p w14:paraId="14573796" w14:textId="77777777" w:rsidR="00E3233F" w:rsidRPr="006B0844" w:rsidRDefault="00E3233F" w:rsidP="00E3233F">
            <w:pPr>
              <w:jc w:val="both"/>
              <w:rPr>
                <w:rFonts w:ascii="Times New Roman" w:hAnsi="Times New Roman" w:cs="Times New Roman"/>
                <w:lang w:val="it-IT"/>
              </w:rPr>
            </w:pPr>
            <w:r w:rsidRPr="006B0844">
              <w:rPr>
                <w:rFonts w:ascii="Times New Roman" w:hAnsi="Times New Roman" w:cs="Times New Roman"/>
                <w:lang w:val="it-IT"/>
              </w:rPr>
              <w:t>Rok za provjeru propisanih uvjeta Natječaja</w:t>
            </w:r>
          </w:p>
        </w:tc>
        <w:tc>
          <w:tcPr>
            <w:tcW w:w="1276" w:type="dxa"/>
          </w:tcPr>
          <w:p w14:paraId="70FC2811" w14:textId="77525521" w:rsidR="00E3233F" w:rsidRPr="00E3233F" w:rsidRDefault="00E3233F" w:rsidP="00E3233F">
            <w:pPr>
              <w:rPr>
                <w:rFonts w:ascii="Times New Roman" w:hAnsi="Times New Roman" w:cs="Times New Roman"/>
              </w:rPr>
            </w:pPr>
            <w:r w:rsidRPr="00E3233F">
              <w:rPr>
                <w:rFonts w:ascii="Times New Roman" w:hAnsi="Times New Roman" w:cs="Times New Roman"/>
              </w:rPr>
              <w:t>27.06.2022.</w:t>
            </w:r>
          </w:p>
        </w:tc>
      </w:tr>
      <w:tr w:rsidR="00E3233F" w:rsidRPr="00D74584" w14:paraId="3AB044AC" w14:textId="1FDDCD20" w:rsidTr="00330EF9">
        <w:tc>
          <w:tcPr>
            <w:tcW w:w="6799" w:type="dxa"/>
          </w:tcPr>
          <w:p w14:paraId="73CAD90D" w14:textId="77777777" w:rsidR="00E3233F" w:rsidRPr="006B0844" w:rsidRDefault="00E3233F" w:rsidP="00E3233F">
            <w:pPr>
              <w:jc w:val="both"/>
              <w:rPr>
                <w:rFonts w:ascii="Times New Roman" w:hAnsi="Times New Roman" w:cs="Times New Roman"/>
                <w:lang w:val="it-IT"/>
              </w:rPr>
            </w:pPr>
            <w:r w:rsidRPr="006B0844">
              <w:rPr>
                <w:rFonts w:ascii="Times New Roman" w:hAnsi="Times New Roman" w:cs="Times New Roman"/>
                <w:lang w:val="it-IT"/>
              </w:rPr>
              <w:t>Rok za dostavu obavijesti o nezadovoljavanju propisanih uvjeta Natječaja</w:t>
            </w:r>
          </w:p>
        </w:tc>
        <w:tc>
          <w:tcPr>
            <w:tcW w:w="1276" w:type="dxa"/>
          </w:tcPr>
          <w:p w14:paraId="47F5C5C0" w14:textId="2C98C2B5" w:rsidR="00E3233F" w:rsidRPr="00E3233F" w:rsidRDefault="00E3233F" w:rsidP="00E3233F">
            <w:pPr>
              <w:rPr>
                <w:rFonts w:ascii="Times New Roman" w:hAnsi="Times New Roman" w:cs="Times New Roman"/>
              </w:rPr>
            </w:pPr>
            <w:r w:rsidRPr="00E3233F">
              <w:rPr>
                <w:rFonts w:ascii="Times New Roman" w:hAnsi="Times New Roman" w:cs="Times New Roman"/>
              </w:rPr>
              <w:t>30.06.2022.</w:t>
            </w:r>
          </w:p>
        </w:tc>
      </w:tr>
      <w:tr w:rsidR="00E3233F" w:rsidRPr="00D74584" w14:paraId="35ED1CE4" w14:textId="423AA9D1" w:rsidTr="00330EF9">
        <w:tc>
          <w:tcPr>
            <w:tcW w:w="6799" w:type="dxa"/>
          </w:tcPr>
          <w:p w14:paraId="17473FDF" w14:textId="77777777" w:rsidR="00E3233F" w:rsidRPr="002232A0" w:rsidRDefault="00E3233F" w:rsidP="00E3233F">
            <w:pPr>
              <w:jc w:val="both"/>
              <w:rPr>
                <w:rFonts w:ascii="Times New Roman" w:hAnsi="Times New Roman" w:cs="Times New Roman"/>
              </w:rPr>
            </w:pPr>
            <w:r w:rsidRPr="002232A0">
              <w:rPr>
                <w:rFonts w:ascii="Times New Roman" w:hAnsi="Times New Roman" w:cs="Times New Roman"/>
              </w:rPr>
              <w:t>Rok za ocjenu prijava koje su zadovoljile propisane uvjete Natječaja</w:t>
            </w:r>
          </w:p>
        </w:tc>
        <w:tc>
          <w:tcPr>
            <w:tcW w:w="1276" w:type="dxa"/>
          </w:tcPr>
          <w:p w14:paraId="236A0922" w14:textId="7B726CFF" w:rsidR="00E3233F" w:rsidRPr="00E3233F" w:rsidRDefault="00E3233F" w:rsidP="00E3233F">
            <w:pPr>
              <w:rPr>
                <w:rFonts w:ascii="Times New Roman" w:hAnsi="Times New Roman" w:cs="Times New Roman"/>
              </w:rPr>
            </w:pPr>
            <w:r w:rsidRPr="00E3233F">
              <w:rPr>
                <w:rFonts w:ascii="Times New Roman" w:hAnsi="Times New Roman" w:cs="Times New Roman"/>
              </w:rPr>
              <w:t>15.07.2022.</w:t>
            </w:r>
          </w:p>
        </w:tc>
      </w:tr>
      <w:tr w:rsidR="00E3233F" w:rsidRPr="00D74584" w14:paraId="7AAEA062" w14:textId="6C073C6B" w:rsidTr="00330EF9">
        <w:tc>
          <w:tcPr>
            <w:tcW w:w="6799" w:type="dxa"/>
          </w:tcPr>
          <w:p w14:paraId="647A31DD" w14:textId="77777777" w:rsidR="00E3233F" w:rsidRPr="002232A0" w:rsidRDefault="00E3233F" w:rsidP="00E3233F">
            <w:pPr>
              <w:jc w:val="both"/>
              <w:rPr>
                <w:rFonts w:ascii="Times New Roman" w:hAnsi="Times New Roman" w:cs="Times New Roman"/>
              </w:rPr>
            </w:pPr>
            <w:r w:rsidRPr="002232A0">
              <w:rPr>
                <w:rFonts w:ascii="Times New Roman" w:hAnsi="Times New Roman" w:cs="Times New Roman"/>
              </w:rPr>
              <w:t>Rok za donošenje odluke o dodjeli financijskih sredstava</w:t>
            </w:r>
          </w:p>
        </w:tc>
        <w:tc>
          <w:tcPr>
            <w:tcW w:w="1276" w:type="dxa"/>
          </w:tcPr>
          <w:p w14:paraId="3ED7DFB9" w14:textId="6FCC6B45" w:rsidR="00E3233F" w:rsidRPr="00E3233F" w:rsidRDefault="00E3233F" w:rsidP="00E3233F">
            <w:pPr>
              <w:rPr>
                <w:rFonts w:ascii="Times New Roman" w:hAnsi="Times New Roman" w:cs="Times New Roman"/>
              </w:rPr>
            </w:pPr>
            <w:r w:rsidRPr="00E3233F">
              <w:rPr>
                <w:rFonts w:ascii="Times New Roman" w:hAnsi="Times New Roman" w:cs="Times New Roman"/>
              </w:rPr>
              <w:t>19.07.2022.</w:t>
            </w:r>
          </w:p>
        </w:tc>
      </w:tr>
      <w:tr w:rsidR="00E3233F" w:rsidRPr="00D74584" w14:paraId="23D6C5D1" w14:textId="302B743E" w:rsidTr="00330EF9">
        <w:tc>
          <w:tcPr>
            <w:tcW w:w="6799" w:type="dxa"/>
          </w:tcPr>
          <w:p w14:paraId="184BCA30" w14:textId="77777777" w:rsidR="00E3233F" w:rsidRPr="002232A0" w:rsidRDefault="00E3233F" w:rsidP="00E3233F">
            <w:pPr>
              <w:jc w:val="both"/>
              <w:rPr>
                <w:rFonts w:ascii="Times New Roman" w:hAnsi="Times New Roman" w:cs="Times New Roman"/>
              </w:rPr>
            </w:pPr>
            <w:r w:rsidRPr="002232A0">
              <w:rPr>
                <w:rFonts w:ascii="Times New Roman" w:hAnsi="Times New Roman" w:cs="Times New Roman"/>
              </w:rPr>
              <w:t>Rok za objavu odluke o dodjeli finacijskih sredstava</w:t>
            </w:r>
          </w:p>
        </w:tc>
        <w:tc>
          <w:tcPr>
            <w:tcW w:w="1276" w:type="dxa"/>
          </w:tcPr>
          <w:p w14:paraId="2E984D35" w14:textId="103C20FE" w:rsidR="00E3233F" w:rsidRPr="00E3233F" w:rsidRDefault="00E3233F" w:rsidP="00E3233F">
            <w:pPr>
              <w:rPr>
                <w:rFonts w:ascii="Times New Roman" w:hAnsi="Times New Roman" w:cs="Times New Roman"/>
              </w:rPr>
            </w:pPr>
            <w:r w:rsidRPr="00E3233F">
              <w:rPr>
                <w:rFonts w:ascii="Times New Roman" w:hAnsi="Times New Roman" w:cs="Times New Roman"/>
              </w:rPr>
              <w:t>20.07.2022.</w:t>
            </w:r>
          </w:p>
        </w:tc>
      </w:tr>
      <w:tr w:rsidR="00E3233F" w:rsidRPr="00D74584" w14:paraId="5E3504BB" w14:textId="29941F42" w:rsidTr="00330EF9">
        <w:tc>
          <w:tcPr>
            <w:tcW w:w="6799" w:type="dxa"/>
          </w:tcPr>
          <w:p w14:paraId="016FBB6C" w14:textId="77777777" w:rsidR="00E3233F" w:rsidRPr="006B0844" w:rsidRDefault="00E3233F" w:rsidP="00E3233F">
            <w:pPr>
              <w:jc w:val="both"/>
              <w:rPr>
                <w:rFonts w:ascii="Times New Roman" w:hAnsi="Times New Roman" w:cs="Times New Roman"/>
                <w:lang w:val="it-IT"/>
              </w:rPr>
            </w:pPr>
            <w:r w:rsidRPr="006B0844">
              <w:rPr>
                <w:rFonts w:ascii="Times New Roman" w:hAnsi="Times New Roman" w:cs="Times New Roman"/>
                <w:lang w:val="it-IT"/>
              </w:rPr>
              <w:t>Rok za pregovaranje i dostavu dodatne dokumentacije prije ugovaranja</w:t>
            </w:r>
          </w:p>
        </w:tc>
        <w:tc>
          <w:tcPr>
            <w:tcW w:w="1276" w:type="dxa"/>
          </w:tcPr>
          <w:p w14:paraId="3675BF34" w14:textId="6DCA6B8A" w:rsidR="00E3233F" w:rsidRPr="00E3233F" w:rsidRDefault="00E3233F" w:rsidP="00E3233F">
            <w:pPr>
              <w:rPr>
                <w:rFonts w:ascii="Times New Roman" w:hAnsi="Times New Roman" w:cs="Times New Roman"/>
              </w:rPr>
            </w:pPr>
            <w:r w:rsidRPr="00E3233F">
              <w:rPr>
                <w:rFonts w:ascii="Times New Roman" w:hAnsi="Times New Roman" w:cs="Times New Roman"/>
              </w:rPr>
              <w:t>25.07.2022.</w:t>
            </w:r>
          </w:p>
        </w:tc>
      </w:tr>
      <w:tr w:rsidR="00E3233F" w:rsidRPr="00D74584" w14:paraId="228A3B6A" w14:textId="71CEF910" w:rsidTr="00330EF9">
        <w:tc>
          <w:tcPr>
            <w:tcW w:w="6799" w:type="dxa"/>
          </w:tcPr>
          <w:p w14:paraId="3303733E" w14:textId="77777777" w:rsidR="00E3233F" w:rsidRPr="002232A0" w:rsidRDefault="00E3233F" w:rsidP="00E3233F">
            <w:pPr>
              <w:rPr>
                <w:rFonts w:ascii="Times New Roman" w:hAnsi="Times New Roman" w:cs="Times New Roman"/>
              </w:rPr>
            </w:pPr>
            <w:r w:rsidRPr="002232A0">
              <w:rPr>
                <w:rFonts w:ascii="Times New Roman" w:hAnsi="Times New Roman" w:cs="Times New Roman"/>
              </w:rPr>
              <w:t>Rok za ugovaranje</w:t>
            </w:r>
          </w:p>
        </w:tc>
        <w:tc>
          <w:tcPr>
            <w:tcW w:w="1276" w:type="dxa"/>
          </w:tcPr>
          <w:p w14:paraId="2668EE49" w14:textId="098C80FA" w:rsidR="00E3233F" w:rsidRPr="00E3233F" w:rsidRDefault="00E3233F" w:rsidP="00E3233F">
            <w:pPr>
              <w:rPr>
                <w:rFonts w:ascii="Times New Roman" w:hAnsi="Times New Roman" w:cs="Times New Roman"/>
              </w:rPr>
            </w:pPr>
            <w:r w:rsidRPr="00E3233F">
              <w:rPr>
                <w:rFonts w:ascii="Times New Roman" w:hAnsi="Times New Roman" w:cs="Times New Roman"/>
              </w:rPr>
              <w:t>27.07.2022.</w:t>
            </w:r>
          </w:p>
        </w:tc>
      </w:tr>
    </w:tbl>
    <w:p w14:paraId="6861B453" w14:textId="330754C0" w:rsidR="00B735EB" w:rsidRPr="006B0844"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Grad Poreč-Parenzo ima mogućnost ažuriranja ovog indikativnog kalendara.</w:t>
      </w:r>
      <w:r w:rsidR="00B9650F">
        <w:rPr>
          <w:rFonts w:ascii="Times New Roman" w:hAnsi="Times New Roman" w:cs="Times New Roman"/>
        </w:rPr>
        <w:t xml:space="preserve"> </w:t>
      </w:r>
      <w:r w:rsidRPr="006B0844">
        <w:rPr>
          <w:rFonts w:ascii="Times New Roman" w:hAnsi="Times New Roman" w:cs="Times New Roman"/>
        </w:rPr>
        <w:t xml:space="preserve">Obavijest o tome, kao i ažurirana tablica, objavit </w:t>
      </w:r>
      <w:proofErr w:type="gramStart"/>
      <w:r w:rsidRPr="006B0844">
        <w:rPr>
          <w:rFonts w:ascii="Times New Roman" w:hAnsi="Times New Roman" w:cs="Times New Roman"/>
        </w:rPr>
        <w:t>će</w:t>
      </w:r>
      <w:proofErr w:type="gramEnd"/>
      <w:r w:rsidRPr="006B0844">
        <w:rPr>
          <w:rFonts w:ascii="Times New Roman" w:hAnsi="Times New Roman" w:cs="Times New Roman"/>
        </w:rPr>
        <w:t xml:space="preserve"> se na mrežnim stranicama: </w:t>
      </w:r>
      <w:hyperlink r:id="rId19" w:history="1">
        <w:r w:rsidR="00DF4B9E" w:rsidRPr="006B0844">
          <w:rPr>
            <w:rStyle w:val="Hiperveza"/>
            <w:rFonts w:ascii="Times New Roman" w:hAnsi="Times New Roman" w:cs="Times New Roman"/>
          </w:rPr>
          <w:t>www.porec.hr</w:t>
        </w:r>
      </w:hyperlink>
      <w:r w:rsidR="00FE6FF1" w:rsidRPr="00D74584">
        <w:rPr>
          <w:rFonts w:ascii="Times New Roman" w:hAnsi="Times New Roman" w:cs="Times New Roman"/>
        </w:rPr>
        <w:t xml:space="preserve"> i </w:t>
      </w:r>
      <w:r w:rsidR="005E74FF" w:rsidRPr="006B0844">
        <w:rPr>
          <w:rFonts w:ascii="Times New Roman" w:hAnsi="Times New Roman" w:cs="Times New Roman"/>
        </w:rPr>
        <w:t>Zaklade</w:t>
      </w:r>
      <w:r w:rsidR="005944A2" w:rsidRPr="006B0844">
        <w:rPr>
          <w:rFonts w:ascii="Times New Roman" w:hAnsi="Times New Roman" w:cs="Times New Roman"/>
        </w:rPr>
        <w:t xml:space="preserve"> Istra-Fondazione Istria</w:t>
      </w:r>
      <w:r w:rsidR="005E74FF" w:rsidRPr="006B0844">
        <w:rPr>
          <w:rFonts w:ascii="Times New Roman" w:hAnsi="Times New Roman" w:cs="Times New Roman"/>
        </w:rPr>
        <w:t xml:space="preserve">: </w:t>
      </w:r>
      <w:hyperlink r:id="rId20" w:history="1">
        <w:r w:rsidR="005E74FF" w:rsidRPr="006B0844">
          <w:rPr>
            <w:rStyle w:val="Hiperveza"/>
            <w:rFonts w:ascii="Times New Roman" w:hAnsi="Times New Roman" w:cs="Times New Roman"/>
          </w:rPr>
          <w:t>www.civilnodrustvo-istra.hr</w:t>
        </w:r>
      </w:hyperlink>
      <w:r w:rsidR="005E74FF" w:rsidRPr="006B0844">
        <w:rPr>
          <w:rFonts w:ascii="Times New Roman" w:hAnsi="Times New Roman" w:cs="Times New Roman"/>
        </w:rPr>
        <w:t xml:space="preserve">. </w:t>
      </w:r>
    </w:p>
    <w:p w14:paraId="074FB005" w14:textId="77777777" w:rsidR="00B735EB" w:rsidRPr="002001FB" w:rsidRDefault="00D03084" w:rsidP="00787BB8">
      <w:pPr>
        <w:pStyle w:val="Naslov1"/>
        <w:rPr>
          <w:rFonts w:ascii="Times New Roman" w:hAnsi="Times New Roman" w:cs="Times New Roman"/>
          <w:color w:val="auto"/>
          <w:lang w:val="it-IT"/>
        </w:rPr>
      </w:pPr>
      <w:bookmarkStart w:id="30" w:name="_Toc103350406"/>
      <w:r w:rsidRPr="002001FB">
        <w:rPr>
          <w:rFonts w:ascii="Times New Roman" w:hAnsi="Times New Roman" w:cs="Times New Roman"/>
          <w:color w:val="auto"/>
          <w:lang w:val="it-IT"/>
        </w:rPr>
        <w:t>7</w:t>
      </w:r>
      <w:r w:rsidR="00B735EB" w:rsidRPr="002001FB">
        <w:rPr>
          <w:rFonts w:ascii="Times New Roman" w:hAnsi="Times New Roman" w:cs="Times New Roman"/>
          <w:color w:val="auto"/>
          <w:lang w:val="it-IT"/>
        </w:rPr>
        <w:t>. PRAĆENJE PROVEDBE ODOBRENIH I FINANCIRANIH PROGRAMA/PROJEKATA I VREDNOVANJE PROVEDENIH NATJEČAJA</w:t>
      </w:r>
      <w:bookmarkEnd w:id="30"/>
    </w:p>
    <w:p w14:paraId="17205775" w14:textId="77777777" w:rsidR="00B735EB" w:rsidRPr="006B0844" w:rsidRDefault="00B735EB" w:rsidP="00B735EB">
      <w:pPr>
        <w:spacing w:after="0" w:line="240" w:lineRule="auto"/>
        <w:jc w:val="both"/>
        <w:rPr>
          <w:rFonts w:ascii="Times New Roman" w:hAnsi="Times New Roman" w:cs="Times New Roman"/>
          <w:lang w:val="it-IT"/>
        </w:rPr>
      </w:pPr>
      <w:r w:rsidRPr="006B0844">
        <w:rPr>
          <w:rFonts w:ascii="Times New Roman" w:hAnsi="Times New Roman" w:cs="Times New Roman"/>
          <w:lang w:val="it-IT"/>
        </w:rPr>
        <w:t>Grad Poreč-Parenzo će, u suradnji s korisnikom financiranja pratiti provedbu financiranih programa/projekata s ciljem poš</w:t>
      </w:r>
      <w:r w:rsidR="005A7304" w:rsidRPr="006B0844">
        <w:rPr>
          <w:rFonts w:ascii="Times New Roman" w:hAnsi="Times New Roman" w:cs="Times New Roman"/>
          <w:lang w:val="it-IT"/>
        </w:rPr>
        <w:t>ti</w:t>
      </w:r>
      <w:r w:rsidR="003567AB" w:rsidRPr="006B0844">
        <w:rPr>
          <w:rFonts w:ascii="Times New Roman" w:hAnsi="Times New Roman" w:cs="Times New Roman"/>
          <w:lang w:val="it-IT"/>
        </w:rPr>
        <w:t xml:space="preserve">vanja načela transparentnosti </w:t>
      </w:r>
      <w:r w:rsidRPr="006B0844">
        <w:rPr>
          <w:rFonts w:ascii="Times New Roman" w:hAnsi="Times New Roman" w:cs="Times New Roman"/>
          <w:lang w:val="it-IT"/>
        </w:rPr>
        <w:t>trošenja proračunskog novca i mjerenja vrijednosti povrata za uložena sredstva.</w:t>
      </w:r>
    </w:p>
    <w:p w14:paraId="4EC7DA5A" w14:textId="77777777" w:rsidR="00B735EB" w:rsidRPr="006B0844" w:rsidRDefault="00B735EB" w:rsidP="00B735EB">
      <w:pPr>
        <w:spacing w:after="0" w:line="240" w:lineRule="auto"/>
        <w:jc w:val="both"/>
        <w:rPr>
          <w:rFonts w:ascii="Times New Roman" w:hAnsi="Times New Roman" w:cs="Times New Roman"/>
          <w:lang w:val="it-IT"/>
        </w:rPr>
      </w:pPr>
      <w:r w:rsidRPr="006B0844">
        <w:rPr>
          <w:rFonts w:ascii="Times New Roman" w:hAnsi="Times New Roman" w:cs="Times New Roman"/>
          <w:lang w:val="it-IT"/>
        </w:rPr>
        <w:t>Grad Poreč-Parenzo će vrednovati rezultate i učinke cjelokupnog Natječaja i sukladno tome planirati buduće aktivnosti u pojedinom prioritetnom području financiranja.</w:t>
      </w:r>
    </w:p>
    <w:p w14:paraId="64108709" w14:textId="77777777" w:rsidR="00B735EB" w:rsidRPr="006B0844" w:rsidRDefault="00B735EB" w:rsidP="00B735EB">
      <w:pPr>
        <w:spacing w:after="0" w:line="240" w:lineRule="auto"/>
        <w:jc w:val="both"/>
        <w:rPr>
          <w:rFonts w:ascii="Times New Roman" w:hAnsi="Times New Roman" w:cs="Times New Roman"/>
          <w:lang w:val="it-IT"/>
        </w:rPr>
      </w:pPr>
      <w:r w:rsidRPr="006B0844">
        <w:rPr>
          <w:rFonts w:ascii="Times New Roman" w:hAnsi="Times New Roman" w:cs="Times New Roman"/>
          <w:lang w:val="it-IT"/>
        </w:rPr>
        <w:t>S cil</w:t>
      </w:r>
      <w:r w:rsidR="005A7304" w:rsidRPr="006B0844">
        <w:rPr>
          <w:rFonts w:ascii="Times New Roman" w:hAnsi="Times New Roman" w:cs="Times New Roman"/>
          <w:lang w:val="it-IT"/>
        </w:rPr>
        <w:t>jem pošti</w:t>
      </w:r>
      <w:r w:rsidRPr="006B0844">
        <w:rPr>
          <w:rFonts w:ascii="Times New Roman" w:hAnsi="Times New Roman" w:cs="Times New Roman"/>
          <w:lang w:val="it-IT"/>
        </w:rPr>
        <w:t>vanja načela transparentnosti trošenja proračunskog novca i mjerenja vrijednosti povrata za uložena sredstva, Upravni od</w:t>
      </w:r>
      <w:r w:rsidR="001776F3" w:rsidRPr="006B0844">
        <w:rPr>
          <w:rFonts w:ascii="Times New Roman" w:hAnsi="Times New Roman" w:cs="Times New Roman"/>
          <w:lang w:val="it-IT"/>
        </w:rPr>
        <w:t xml:space="preserve">jel za društvene djelatnosti </w:t>
      </w:r>
      <w:r w:rsidR="003A0D1B" w:rsidRPr="006B0844">
        <w:rPr>
          <w:rFonts w:ascii="Times New Roman" w:hAnsi="Times New Roman" w:cs="Times New Roman"/>
          <w:lang w:val="it-IT"/>
        </w:rPr>
        <w:t>ili druga organizacija koju Grad za to ovlasti može</w:t>
      </w:r>
      <w:r w:rsidRPr="006B0844">
        <w:rPr>
          <w:rFonts w:ascii="Times New Roman" w:hAnsi="Times New Roman" w:cs="Times New Roman"/>
          <w:lang w:val="it-IT"/>
        </w:rPr>
        <w:t xml:space="preserve"> pratiti provedbu financiranih programa/projekata, sukladno važećim pozitivnim propisima.</w:t>
      </w:r>
    </w:p>
    <w:p w14:paraId="69194407" w14:textId="77777777" w:rsidR="00B735EB" w:rsidRPr="006B0844" w:rsidRDefault="00B735EB" w:rsidP="00B735EB">
      <w:pPr>
        <w:spacing w:after="0" w:line="240" w:lineRule="auto"/>
        <w:jc w:val="both"/>
        <w:rPr>
          <w:rFonts w:ascii="Times New Roman" w:hAnsi="Times New Roman" w:cs="Times New Roman"/>
          <w:lang w:val="it-IT"/>
        </w:rPr>
      </w:pPr>
      <w:r w:rsidRPr="006B0844">
        <w:rPr>
          <w:rFonts w:ascii="Times New Roman" w:hAnsi="Times New Roman" w:cs="Times New Roman"/>
          <w:lang w:val="it-IT"/>
        </w:rPr>
        <w:t>Praćenje će se vršiti temeljem opisnih i financijskih izvješća korisnika sredstava i, po potrebi, terenskom provjerom kod korisnika.</w:t>
      </w:r>
    </w:p>
    <w:p w14:paraId="09539FA1" w14:textId="77777777" w:rsidR="003A0D1B" w:rsidRPr="006B0844" w:rsidRDefault="00603EDE" w:rsidP="00B735EB">
      <w:pPr>
        <w:spacing w:after="0" w:line="240" w:lineRule="auto"/>
        <w:jc w:val="both"/>
        <w:rPr>
          <w:rFonts w:ascii="Times New Roman" w:hAnsi="Times New Roman" w:cs="Times New Roman"/>
          <w:lang w:val="it-IT"/>
        </w:rPr>
      </w:pPr>
      <w:r w:rsidRPr="006B0844">
        <w:rPr>
          <w:rFonts w:ascii="Times New Roman" w:hAnsi="Times New Roman" w:cs="Times New Roman"/>
          <w:lang w:val="it-IT"/>
        </w:rPr>
        <w:t>Uz opisno i financijsko izvješće korisnik sredstava je u obvezi dostaviti priloge definirane općim uvjetima koji su sastavni dio ugovora.</w:t>
      </w:r>
    </w:p>
    <w:p w14:paraId="681FAA38" w14:textId="77777777" w:rsidR="00B735EB" w:rsidRDefault="00B735EB" w:rsidP="00B735EB">
      <w:pPr>
        <w:spacing w:after="0" w:line="240" w:lineRule="auto"/>
        <w:jc w:val="both"/>
        <w:rPr>
          <w:rFonts w:ascii="Times New Roman" w:hAnsi="Times New Roman" w:cs="Times New Roman"/>
        </w:rPr>
      </w:pPr>
      <w:r w:rsidRPr="00D74584">
        <w:rPr>
          <w:rFonts w:ascii="Times New Roman" w:hAnsi="Times New Roman" w:cs="Times New Roman"/>
        </w:rPr>
        <w:t xml:space="preserve">Terensku provjeru kod korisnika, odgovarajućim mjerilima utvrđenim Uredbom, provest </w:t>
      </w:r>
      <w:proofErr w:type="gramStart"/>
      <w:r w:rsidRPr="00D74584">
        <w:rPr>
          <w:rFonts w:ascii="Times New Roman" w:hAnsi="Times New Roman" w:cs="Times New Roman"/>
        </w:rPr>
        <w:t>će</w:t>
      </w:r>
      <w:proofErr w:type="gramEnd"/>
      <w:r w:rsidRPr="00D74584">
        <w:rPr>
          <w:rFonts w:ascii="Times New Roman" w:hAnsi="Times New Roman" w:cs="Times New Roman"/>
        </w:rPr>
        <w:t xml:space="preserve">, radi cjelovitosti nadzora namjenskog korištenja proračunskih sredstava, Upravni odjel za društvene djelatnosti </w:t>
      </w:r>
      <w:r w:rsidR="003A0D1B" w:rsidRPr="00D74584">
        <w:rPr>
          <w:rFonts w:ascii="Times New Roman" w:hAnsi="Times New Roman" w:cs="Times New Roman"/>
        </w:rPr>
        <w:t>ili druga organizacija koju Grad za to ovlasti</w:t>
      </w:r>
      <w:r w:rsidRPr="00D74584">
        <w:rPr>
          <w:rFonts w:ascii="Times New Roman" w:hAnsi="Times New Roman" w:cs="Times New Roman"/>
        </w:rPr>
        <w:t>.</w:t>
      </w:r>
    </w:p>
    <w:p w14:paraId="21D2122B" w14:textId="77777777" w:rsidR="00B735EB" w:rsidRPr="002001FB" w:rsidRDefault="005974BD" w:rsidP="00787BB8">
      <w:pPr>
        <w:pStyle w:val="Naslov1"/>
        <w:rPr>
          <w:rFonts w:ascii="Times New Roman" w:hAnsi="Times New Roman" w:cs="Times New Roman"/>
          <w:color w:val="auto"/>
          <w:lang w:val="it-IT"/>
        </w:rPr>
      </w:pPr>
      <w:bookmarkStart w:id="31" w:name="_Toc103350407"/>
      <w:r w:rsidRPr="002001FB">
        <w:rPr>
          <w:rFonts w:ascii="Times New Roman" w:hAnsi="Times New Roman" w:cs="Times New Roman"/>
          <w:color w:val="auto"/>
          <w:lang w:val="it-IT"/>
        </w:rPr>
        <w:t>8</w:t>
      </w:r>
      <w:r w:rsidR="00B735EB" w:rsidRPr="002001FB">
        <w:rPr>
          <w:rFonts w:ascii="Times New Roman" w:hAnsi="Times New Roman" w:cs="Times New Roman"/>
          <w:color w:val="auto"/>
          <w:lang w:val="it-IT"/>
        </w:rPr>
        <w:t>.POPIS NATJEČAJNE DOKUMENTACIJE</w:t>
      </w:r>
      <w:bookmarkEnd w:id="31"/>
    </w:p>
    <w:p w14:paraId="130FBDB6" w14:textId="77777777" w:rsidR="00D556B9" w:rsidRPr="00D74584" w:rsidRDefault="00D556B9" w:rsidP="00B735EB">
      <w:pPr>
        <w:spacing w:after="0" w:line="240" w:lineRule="auto"/>
        <w:jc w:val="both"/>
        <w:rPr>
          <w:rFonts w:ascii="Times New Roman" w:hAnsi="Times New Roman" w:cs="Times New Roman"/>
          <w:highlight w:val="yellow"/>
          <w:lang w:val="it-IT"/>
        </w:rPr>
      </w:pPr>
    </w:p>
    <w:p w14:paraId="5DEDAA89" w14:textId="77777777" w:rsidR="00B735EB" w:rsidRPr="00F8330D" w:rsidRDefault="00B735EB" w:rsidP="00B735EB">
      <w:pPr>
        <w:spacing w:after="0" w:line="240" w:lineRule="auto"/>
        <w:jc w:val="both"/>
        <w:rPr>
          <w:rFonts w:ascii="Times New Roman" w:hAnsi="Times New Roman" w:cs="Times New Roman"/>
          <w:b/>
          <w:lang w:val="it-IT"/>
        </w:rPr>
      </w:pPr>
      <w:r w:rsidRPr="00F8330D">
        <w:rPr>
          <w:rFonts w:ascii="Times New Roman" w:hAnsi="Times New Roman" w:cs="Times New Roman"/>
          <w:b/>
          <w:lang w:val="it-IT"/>
        </w:rPr>
        <w:t>OBRASCI</w:t>
      </w:r>
      <w:r w:rsidR="00D556B9" w:rsidRPr="00F8330D">
        <w:rPr>
          <w:rFonts w:ascii="Times New Roman" w:hAnsi="Times New Roman" w:cs="Times New Roman"/>
          <w:b/>
          <w:lang w:val="it-IT"/>
        </w:rPr>
        <w:t xml:space="preserve"> ZA PRIJAVU</w:t>
      </w:r>
    </w:p>
    <w:p w14:paraId="01B42530" w14:textId="77777777" w:rsidR="00B735EB" w:rsidRPr="006B0844" w:rsidRDefault="005E74FF" w:rsidP="005E74FF">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B1 - </w:t>
      </w:r>
      <w:r w:rsidR="00B735EB" w:rsidRPr="006B0844">
        <w:rPr>
          <w:rFonts w:ascii="Times New Roman" w:hAnsi="Times New Roman" w:cs="Times New Roman"/>
          <w:lang w:val="it-IT"/>
        </w:rPr>
        <w:t>O</w:t>
      </w:r>
      <w:r w:rsidR="00375114" w:rsidRPr="006B0844">
        <w:rPr>
          <w:rFonts w:ascii="Times New Roman" w:hAnsi="Times New Roman" w:cs="Times New Roman"/>
          <w:lang w:val="it-IT"/>
        </w:rPr>
        <w:t xml:space="preserve">brazac opisa programa/projekta </w:t>
      </w:r>
    </w:p>
    <w:p w14:paraId="770346A0" w14:textId="77777777" w:rsidR="00B735EB" w:rsidRPr="006B0844" w:rsidRDefault="005E74FF" w:rsidP="005E74FF">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B2 - </w:t>
      </w:r>
      <w:r w:rsidR="00B735EB" w:rsidRPr="006B0844">
        <w:rPr>
          <w:rFonts w:ascii="Times New Roman" w:hAnsi="Times New Roman" w:cs="Times New Roman"/>
          <w:lang w:val="it-IT"/>
        </w:rPr>
        <w:t xml:space="preserve">Obrazac proračuna </w:t>
      </w:r>
    </w:p>
    <w:p w14:paraId="53B95E10" w14:textId="77777777" w:rsidR="00860AD7" w:rsidRPr="006B0844" w:rsidRDefault="007874C8" w:rsidP="005E74FF">
      <w:pPr>
        <w:spacing w:after="0" w:line="240" w:lineRule="auto"/>
        <w:jc w:val="both"/>
        <w:rPr>
          <w:rFonts w:ascii="Times New Roman" w:hAnsi="Times New Roman" w:cs="Times New Roman"/>
          <w:lang w:val="it-IT"/>
        </w:rPr>
      </w:pPr>
      <w:r w:rsidRPr="006B0844">
        <w:rPr>
          <w:rFonts w:ascii="Times New Roman" w:hAnsi="Times New Roman" w:cs="Times New Roman"/>
          <w:lang w:val="it-IT"/>
        </w:rPr>
        <w:t xml:space="preserve">B3 - </w:t>
      </w:r>
      <w:r w:rsidR="002F5704" w:rsidRPr="006B0844">
        <w:rPr>
          <w:rFonts w:ascii="Times New Roman" w:hAnsi="Times New Roman" w:cs="Times New Roman"/>
          <w:lang w:val="it-IT"/>
        </w:rPr>
        <w:t>O</w:t>
      </w:r>
      <w:r w:rsidRPr="006B0844">
        <w:rPr>
          <w:rFonts w:ascii="Times New Roman" w:hAnsi="Times New Roman" w:cs="Times New Roman"/>
          <w:lang w:val="it-IT"/>
        </w:rPr>
        <w:t>brazac Izjave o programima ili projektima udruge financiranim iz javnih izvora</w:t>
      </w:r>
      <w:r w:rsidR="00AC30C3" w:rsidRPr="006B0844">
        <w:rPr>
          <w:rFonts w:ascii="Times New Roman" w:hAnsi="Times New Roman" w:cs="Times New Roman"/>
          <w:lang w:val="it-IT"/>
        </w:rPr>
        <w:t xml:space="preserve"> </w:t>
      </w:r>
    </w:p>
    <w:p w14:paraId="095A78FD" w14:textId="77777777" w:rsidR="00661D0B" w:rsidRPr="006B0844" w:rsidRDefault="001F21E2" w:rsidP="005E74FF">
      <w:pPr>
        <w:spacing w:after="0" w:line="240" w:lineRule="auto"/>
        <w:jc w:val="both"/>
        <w:rPr>
          <w:rFonts w:ascii="Times New Roman" w:hAnsi="Times New Roman" w:cs="Times New Roman"/>
          <w:lang w:val="it-IT"/>
        </w:rPr>
      </w:pPr>
      <w:r w:rsidRPr="006B0844">
        <w:rPr>
          <w:rFonts w:ascii="Times New Roman" w:hAnsi="Times New Roman" w:cs="Times New Roman"/>
          <w:lang w:val="it-IT"/>
        </w:rPr>
        <w:t>B4</w:t>
      </w:r>
      <w:r w:rsidR="005E74FF" w:rsidRPr="006B0844">
        <w:rPr>
          <w:rFonts w:ascii="Times New Roman" w:hAnsi="Times New Roman" w:cs="Times New Roman"/>
          <w:lang w:val="it-IT"/>
        </w:rPr>
        <w:t xml:space="preserve"> - </w:t>
      </w:r>
      <w:r w:rsidR="00661D0B" w:rsidRPr="006B0844">
        <w:rPr>
          <w:rFonts w:ascii="Times New Roman" w:hAnsi="Times New Roman" w:cs="Times New Roman"/>
          <w:lang w:val="it-IT"/>
        </w:rPr>
        <w:t xml:space="preserve">Obrazac </w:t>
      </w:r>
      <w:r w:rsidR="005E74FF" w:rsidRPr="006B0844">
        <w:rPr>
          <w:rFonts w:ascii="Times New Roman" w:hAnsi="Times New Roman" w:cs="Times New Roman"/>
          <w:lang w:val="it-IT"/>
        </w:rPr>
        <w:t>I</w:t>
      </w:r>
      <w:r w:rsidR="00661D0B" w:rsidRPr="006B0844">
        <w:rPr>
          <w:rFonts w:ascii="Times New Roman" w:hAnsi="Times New Roman" w:cs="Times New Roman"/>
          <w:lang w:val="it-IT"/>
        </w:rPr>
        <w:t xml:space="preserve">zjave izvoditelja aktivnosti </w:t>
      </w:r>
    </w:p>
    <w:p w14:paraId="6EE027F9" w14:textId="77777777" w:rsidR="00860AD7" w:rsidRPr="006B0844" w:rsidRDefault="001F21E2" w:rsidP="005E74FF">
      <w:pPr>
        <w:spacing w:after="0" w:line="240" w:lineRule="auto"/>
        <w:jc w:val="both"/>
        <w:rPr>
          <w:rFonts w:ascii="Times New Roman" w:hAnsi="Times New Roman" w:cs="Times New Roman"/>
          <w:lang w:val="it-IT"/>
        </w:rPr>
      </w:pPr>
      <w:r w:rsidRPr="006B0844">
        <w:rPr>
          <w:rFonts w:ascii="Times New Roman" w:hAnsi="Times New Roman" w:cs="Times New Roman"/>
          <w:lang w:val="it-IT"/>
        </w:rPr>
        <w:t>B5</w:t>
      </w:r>
      <w:r w:rsidR="005E74FF" w:rsidRPr="006B0844">
        <w:rPr>
          <w:rFonts w:ascii="Times New Roman" w:hAnsi="Times New Roman" w:cs="Times New Roman"/>
          <w:lang w:val="it-IT"/>
        </w:rPr>
        <w:t xml:space="preserve"> - </w:t>
      </w:r>
      <w:r w:rsidR="00860AD7" w:rsidRPr="006B0844">
        <w:rPr>
          <w:rFonts w:ascii="Times New Roman" w:hAnsi="Times New Roman" w:cs="Times New Roman"/>
          <w:lang w:val="it-IT"/>
        </w:rPr>
        <w:t>Obr</w:t>
      </w:r>
      <w:r w:rsidR="003567AB" w:rsidRPr="006B0844">
        <w:rPr>
          <w:rFonts w:ascii="Times New Roman" w:hAnsi="Times New Roman" w:cs="Times New Roman"/>
          <w:lang w:val="it-IT"/>
        </w:rPr>
        <w:t>azac I</w:t>
      </w:r>
      <w:r w:rsidR="00860AD7" w:rsidRPr="006B0844">
        <w:rPr>
          <w:rFonts w:ascii="Times New Roman" w:hAnsi="Times New Roman" w:cs="Times New Roman"/>
          <w:lang w:val="it-IT"/>
        </w:rPr>
        <w:t xml:space="preserve">zjave o partnerstvu </w:t>
      </w:r>
    </w:p>
    <w:p w14:paraId="286A5FCA" w14:textId="77777777" w:rsidR="00B71212" w:rsidRPr="00D74584" w:rsidRDefault="00B71212" w:rsidP="00B735EB">
      <w:pPr>
        <w:spacing w:after="0" w:line="240" w:lineRule="auto"/>
        <w:jc w:val="both"/>
        <w:rPr>
          <w:rFonts w:ascii="Times New Roman" w:hAnsi="Times New Roman" w:cs="Times New Roman"/>
          <w:lang w:val="it-IT"/>
        </w:rPr>
      </w:pPr>
    </w:p>
    <w:p w14:paraId="13E98441" w14:textId="77777777" w:rsidR="00661D0B" w:rsidRPr="00F8330D" w:rsidRDefault="00661D0B" w:rsidP="00B735EB">
      <w:pPr>
        <w:spacing w:after="0" w:line="240" w:lineRule="auto"/>
        <w:jc w:val="both"/>
        <w:rPr>
          <w:rFonts w:ascii="Times New Roman" w:hAnsi="Times New Roman" w:cs="Times New Roman"/>
          <w:b/>
          <w:lang w:val="it-IT"/>
        </w:rPr>
      </w:pPr>
      <w:r w:rsidRPr="00F8330D">
        <w:rPr>
          <w:rFonts w:ascii="Times New Roman" w:hAnsi="Times New Roman" w:cs="Times New Roman"/>
          <w:b/>
          <w:lang w:val="it-IT"/>
        </w:rPr>
        <w:t>OBRASCI KOJI SE DOSTAVLJAJU PRIJE UGOVARANJA:</w:t>
      </w:r>
    </w:p>
    <w:p w14:paraId="00836A1D" w14:textId="421B7F30" w:rsidR="00B735EB" w:rsidRPr="006B0844" w:rsidRDefault="001F21E2" w:rsidP="005E74FF">
      <w:pPr>
        <w:spacing w:after="0" w:line="240" w:lineRule="auto"/>
        <w:jc w:val="both"/>
        <w:rPr>
          <w:rFonts w:ascii="Times New Roman" w:hAnsi="Times New Roman" w:cs="Times New Roman"/>
          <w:lang w:val="it-IT"/>
        </w:rPr>
      </w:pPr>
      <w:r w:rsidRPr="006B0844">
        <w:rPr>
          <w:rFonts w:ascii="Times New Roman" w:hAnsi="Times New Roman" w:cs="Times New Roman"/>
          <w:lang w:val="it-IT"/>
        </w:rPr>
        <w:t>B6</w:t>
      </w:r>
      <w:r w:rsidR="005E74FF" w:rsidRPr="006B0844">
        <w:rPr>
          <w:rFonts w:ascii="Times New Roman" w:hAnsi="Times New Roman" w:cs="Times New Roman"/>
          <w:lang w:val="it-IT"/>
        </w:rPr>
        <w:t xml:space="preserve"> - </w:t>
      </w:r>
      <w:r w:rsidR="00B735EB" w:rsidRPr="006B0844">
        <w:rPr>
          <w:rFonts w:ascii="Times New Roman" w:hAnsi="Times New Roman" w:cs="Times New Roman"/>
          <w:lang w:val="it-IT"/>
        </w:rPr>
        <w:t xml:space="preserve">Obrazac </w:t>
      </w:r>
      <w:r w:rsidR="00046688">
        <w:rPr>
          <w:rFonts w:ascii="Times New Roman" w:hAnsi="Times New Roman" w:cs="Times New Roman"/>
          <w:lang w:val="it-IT"/>
        </w:rPr>
        <w:t>I</w:t>
      </w:r>
      <w:r w:rsidR="00B735EB" w:rsidRPr="006B0844">
        <w:rPr>
          <w:rFonts w:ascii="Times New Roman" w:hAnsi="Times New Roman" w:cs="Times New Roman"/>
          <w:lang w:val="it-IT"/>
        </w:rPr>
        <w:t xml:space="preserve">zjave o nepostojanju dvostrukog financiranja </w:t>
      </w:r>
    </w:p>
    <w:p w14:paraId="7A379D9B" w14:textId="77777777" w:rsidR="005A7304" w:rsidRPr="00D74584" w:rsidRDefault="005A7304" w:rsidP="00B735EB">
      <w:pPr>
        <w:spacing w:after="0" w:line="240" w:lineRule="auto"/>
        <w:jc w:val="both"/>
        <w:rPr>
          <w:rFonts w:ascii="Times New Roman" w:hAnsi="Times New Roman" w:cs="Times New Roman"/>
          <w:lang w:val="it-IT"/>
        </w:rPr>
      </w:pPr>
    </w:p>
    <w:p w14:paraId="42A63619" w14:textId="77777777" w:rsidR="00B735EB" w:rsidRPr="00F8330D" w:rsidRDefault="00661D0B" w:rsidP="00B735EB">
      <w:pPr>
        <w:spacing w:after="0" w:line="240" w:lineRule="auto"/>
        <w:jc w:val="both"/>
        <w:rPr>
          <w:rFonts w:ascii="Times New Roman" w:hAnsi="Times New Roman" w:cs="Times New Roman"/>
          <w:b/>
          <w:lang w:val="it-IT"/>
        </w:rPr>
      </w:pPr>
      <w:r w:rsidRPr="00F8330D">
        <w:rPr>
          <w:rFonts w:ascii="Times New Roman" w:hAnsi="Times New Roman" w:cs="Times New Roman"/>
          <w:b/>
          <w:lang w:val="it-IT"/>
        </w:rPr>
        <w:t>OBRASCI ZA UGOVARANJE I PRAĆENJE PROVEDBE:</w:t>
      </w:r>
    </w:p>
    <w:p w14:paraId="7D764168" w14:textId="77777777"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 xml:space="preserve">C1 - </w:t>
      </w:r>
      <w:r w:rsidR="00195B08" w:rsidRPr="00D74584">
        <w:rPr>
          <w:rFonts w:ascii="Times New Roman" w:hAnsi="Times New Roman" w:cs="Times New Roman"/>
        </w:rPr>
        <w:t xml:space="preserve">Obrazac ugovora </w:t>
      </w:r>
    </w:p>
    <w:p w14:paraId="3CB83B4D" w14:textId="77777777" w:rsidR="005E74FF" w:rsidRPr="00D74584" w:rsidRDefault="005E74FF" w:rsidP="00130978">
      <w:pPr>
        <w:spacing w:after="0" w:line="240" w:lineRule="auto"/>
        <w:rPr>
          <w:rFonts w:ascii="Times New Roman" w:hAnsi="Times New Roman" w:cs="Times New Roman"/>
        </w:rPr>
      </w:pPr>
      <w:r w:rsidRPr="00D74584">
        <w:rPr>
          <w:rFonts w:ascii="Times New Roman" w:hAnsi="Times New Roman" w:cs="Times New Roman"/>
        </w:rPr>
        <w:t xml:space="preserve">C2 - Opći uvjeti </w:t>
      </w:r>
      <w:r w:rsidR="00130978" w:rsidRPr="00D74584">
        <w:rPr>
          <w:rFonts w:ascii="Times New Roman" w:hAnsi="Times New Roman" w:cs="Times New Roman"/>
        </w:rPr>
        <w:t xml:space="preserve">koji se primjenjuju </w:t>
      </w:r>
      <w:proofErr w:type="gramStart"/>
      <w:r w:rsidR="00130978" w:rsidRPr="00D74584">
        <w:rPr>
          <w:rFonts w:ascii="Times New Roman" w:hAnsi="Times New Roman" w:cs="Times New Roman"/>
        </w:rPr>
        <w:t>na</w:t>
      </w:r>
      <w:proofErr w:type="gramEnd"/>
      <w:r w:rsidR="00130978" w:rsidRPr="00D74584">
        <w:rPr>
          <w:rFonts w:ascii="Times New Roman" w:hAnsi="Times New Roman" w:cs="Times New Roman"/>
        </w:rPr>
        <w:t xml:space="preserve"> ugovore sklopljene u okviru Javnog natječaj</w:t>
      </w:r>
      <w:r w:rsidR="00B71212" w:rsidRPr="00D74584">
        <w:rPr>
          <w:rFonts w:ascii="Times New Roman" w:hAnsi="Times New Roman" w:cs="Times New Roman"/>
        </w:rPr>
        <w:t>a</w:t>
      </w:r>
      <w:r w:rsidR="00130978" w:rsidRPr="00D74584">
        <w:rPr>
          <w:rFonts w:ascii="Times New Roman" w:hAnsi="Times New Roman" w:cs="Times New Roman"/>
        </w:rPr>
        <w:t xml:space="preserve"> za financiranje programa i projekata organizacija civilnog društva Grada Poreča – Parenzo</w:t>
      </w:r>
      <w:r w:rsidR="00195B08" w:rsidRPr="00D74584">
        <w:rPr>
          <w:rFonts w:ascii="Times New Roman" w:hAnsi="Times New Roman" w:cs="Times New Roman"/>
        </w:rPr>
        <w:t xml:space="preserve"> </w:t>
      </w:r>
    </w:p>
    <w:p w14:paraId="02C7D104" w14:textId="77777777" w:rsidR="004A3922" w:rsidRPr="00D74584" w:rsidRDefault="004A3922" w:rsidP="004A3922">
      <w:pPr>
        <w:spacing w:after="0" w:line="240" w:lineRule="auto"/>
        <w:jc w:val="both"/>
        <w:rPr>
          <w:rFonts w:ascii="Times New Roman" w:hAnsi="Times New Roman" w:cs="Times New Roman"/>
        </w:rPr>
      </w:pPr>
      <w:r w:rsidRPr="00D74584">
        <w:rPr>
          <w:rFonts w:ascii="Times New Roman" w:hAnsi="Times New Roman" w:cs="Times New Roman"/>
        </w:rPr>
        <w:t xml:space="preserve">C3 </w:t>
      </w:r>
      <w:r w:rsidR="00537C92" w:rsidRPr="00D74584">
        <w:rPr>
          <w:rFonts w:ascii="Times New Roman" w:hAnsi="Times New Roman" w:cs="Times New Roman"/>
        </w:rPr>
        <w:t>-</w:t>
      </w:r>
      <w:r w:rsidR="00532C83">
        <w:rPr>
          <w:rFonts w:ascii="Times New Roman" w:hAnsi="Times New Roman" w:cs="Times New Roman"/>
        </w:rPr>
        <w:t xml:space="preserve"> </w:t>
      </w:r>
      <w:r w:rsidR="00B33639" w:rsidRPr="00D74584">
        <w:rPr>
          <w:rFonts w:ascii="Times New Roman" w:hAnsi="Times New Roman" w:cs="Times New Roman"/>
        </w:rPr>
        <w:t xml:space="preserve">Obrazac </w:t>
      </w:r>
      <w:r w:rsidRPr="00D74584">
        <w:rPr>
          <w:rFonts w:ascii="Times New Roman" w:hAnsi="Times New Roman" w:cs="Times New Roman"/>
        </w:rPr>
        <w:t>Zahtjev</w:t>
      </w:r>
      <w:r w:rsidR="00B33639" w:rsidRPr="00D74584">
        <w:rPr>
          <w:rFonts w:ascii="Times New Roman" w:hAnsi="Times New Roman" w:cs="Times New Roman"/>
        </w:rPr>
        <w:t>a</w:t>
      </w:r>
      <w:r w:rsidRPr="00D74584">
        <w:rPr>
          <w:rFonts w:ascii="Times New Roman" w:hAnsi="Times New Roman" w:cs="Times New Roman"/>
        </w:rPr>
        <w:t xml:space="preserve"> za isplatu sredstva </w:t>
      </w:r>
    </w:p>
    <w:p w14:paraId="46AA4A57" w14:textId="77777777" w:rsidR="005E74FF"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C</w:t>
      </w:r>
      <w:r w:rsidR="00456759" w:rsidRPr="00D74584">
        <w:rPr>
          <w:rFonts w:ascii="Times New Roman" w:hAnsi="Times New Roman" w:cs="Times New Roman"/>
        </w:rPr>
        <w:t>4</w:t>
      </w:r>
      <w:r w:rsidRPr="00D74584">
        <w:rPr>
          <w:rFonts w:ascii="Times New Roman" w:hAnsi="Times New Roman" w:cs="Times New Roman"/>
        </w:rPr>
        <w:t xml:space="preserve"> - </w:t>
      </w:r>
      <w:r w:rsidR="00B735EB" w:rsidRPr="00D74584">
        <w:rPr>
          <w:rFonts w:ascii="Times New Roman" w:hAnsi="Times New Roman" w:cs="Times New Roman"/>
        </w:rPr>
        <w:t xml:space="preserve">Obrazac </w:t>
      </w:r>
      <w:r w:rsidR="00E45C0F" w:rsidRPr="00D74584">
        <w:rPr>
          <w:rFonts w:ascii="Times New Roman" w:hAnsi="Times New Roman" w:cs="Times New Roman"/>
        </w:rPr>
        <w:t>O</w:t>
      </w:r>
      <w:r w:rsidR="00B735EB" w:rsidRPr="00D74584">
        <w:rPr>
          <w:rFonts w:ascii="Times New Roman" w:hAnsi="Times New Roman" w:cs="Times New Roman"/>
        </w:rPr>
        <w:t>pisn</w:t>
      </w:r>
      <w:r w:rsidR="00E45C0F" w:rsidRPr="00D74584">
        <w:rPr>
          <w:rFonts w:ascii="Times New Roman" w:hAnsi="Times New Roman" w:cs="Times New Roman"/>
        </w:rPr>
        <w:t>og</w:t>
      </w:r>
      <w:r w:rsidR="00B735EB" w:rsidRPr="00D74584">
        <w:rPr>
          <w:rFonts w:ascii="Times New Roman" w:hAnsi="Times New Roman" w:cs="Times New Roman"/>
        </w:rPr>
        <w:t xml:space="preserve"> izvještaj</w:t>
      </w:r>
      <w:r w:rsidR="00E45C0F" w:rsidRPr="00D74584">
        <w:rPr>
          <w:rFonts w:ascii="Times New Roman" w:hAnsi="Times New Roman" w:cs="Times New Roman"/>
        </w:rPr>
        <w:t>a</w:t>
      </w:r>
      <w:r w:rsidR="00B735EB" w:rsidRPr="00D74584">
        <w:rPr>
          <w:rFonts w:ascii="Times New Roman" w:hAnsi="Times New Roman" w:cs="Times New Roman"/>
        </w:rPr>
        <w:t xml:space="preserve"> </w:t>
      </w:r>
    </w:p>
    <w:p w14:paraId="0DF2B4D1" w14:textId="77777777" w:rsidR="00B735EB" w:rsidRPr="00D74584" w:rsidRDefault="005E74FF" w:rsidP="005E74FF">
      <w:pPr>
        <w:spacing w:after="0" w:line="240" w:lineRule="auto"/>
        <w:jc w:val="both"/>
        <w:rPr>
          <w:rFonts w:ascii="Times New Roman" w:hAnsi="Times New Roman" w:cs="Times New Roman"/>
        </w:rPr>
      </w:pPr>
      <w:r w:rsidRPr="00D74584">
        <w:rPr>
          <w:rFonts w:ascii="Times New Roman" w:hAnsi="Times New Roman" w:cs="Times New Roman"/>
        </w:rPr>
        <w:t>C</w:t>
      </w:r>
      <w:r w:rsidR="00456759" w:rsidRPr="00D74584">
        <w:rPr>
          <w:rFonts w:ascii="Times New Roman" w:hAnsi="Times New Roman" w:cs="Times New Roman"/>
        </w:rPr>
        <w:t>5</w:t>
      </w:r>
      <w:r w:rsidRPr="00D74584">
        <w:rPr>
          <w:rFonts w:ascii="Times New Roman" w:hAnsi="Times New Roman" w:cs="Times New Roman"/>
        </w:rPr>
        <w:t xml:space="preserve"> - </w:t>
      </w:r>
      <w:r w:rsidR="00B735EB" w:rsidRPr="00D74584">
        <w:rPr>
          <w:rFonts w:ascii="Times New Roman" w:hAnsi="Times New Roman" w:cs="Times New Roman"/>
        </w:rPr>
        <w:t xml:space="preserve">Obrazac </w:t>
      </w:r>
      <w:r w:rsidR="00E45C0F" w:rsidRPr="00D74584">
        <w:rPr>
          <w:rFonts w:ascii="Times New Roman" w:hAnsi="Times New Roman" w:cs="Times New Roman"/>
        </w:rPr>
        <w:t>F</w:t>
      </w:r>
      <w:r w:rsidR="00B735EB" w:rsidRPr="00D74584">
        <w:rPr>
          <w:rFonts w:ascii="Times New Roman" w:hAnsi="Times New Roman" w:cs="Times New Roman"/>
        </w:rPr>
        <w:t>inancijsk</w:t>
      </w:r>
      <w:r w:rsidR="00E45C0F" w:rsidRPr="00D74584">
        <w:rPr>
          <w:rFonts w:ascii="Times New Roman" w:hAnsi="Times New Roman" w:cs="Times New Roman"/>
        </w:rPr>
        <w:t>og</w:t>
      </w:r>
      <w:r w:rsidR="00B735EB" w:rsidRPr="00D74584">
        <w:rPr>
          <w:rFonts w:ascii="Times New Roman" w:hAnsi="Times New Roman" w:cs="Times New Roman"/>
        </w:rPr>
        <w:t xml:space="preserve"> izvještaj</w:t>
      </w:r>
      <w:r w:rsidR="00E45C0F" w:rsidRPr="00D74584">
        <w:rPr>
          <w:rFonts w:ascii="Times New Roman" w:hAnsi="Times New Roman" w:cs="Times New Roman"/>
        </w:rPr>
        <w:t>a</w:t>
      </w:r>
      <w:r w:rsidR="00B735EB" w:rsidRPr="00D74584">
        <w:rPr>
          <w:rFonts w:ascii="Times New Roman" w:hAnsi="Times New Roman" w:cs="Times New Roman"/>
        </w:rPr>
        <w:t xml:space="preserve"> </w:t>
      </w:r>
    </w:p>
    <w:p w14:paraId="330F6BCD" w14:textId="77777777" w:rsidR="00860AD7" w:rsidRPr="00D74584" w:rsidRDefault="00860AD7" w:rsidP="00860AD7">
      <w:pPr>
        <w:spacing w:after="0" w:line="240" w:lineRule="auto"/>
        <w:jc w:val="both"/>
        <w:rPr>
          <w:rFonts w:ascii="Times New Roman" w:hAnsi="Times New Roman" w:cs="Times New Roman"/>
        </w:rPr>
      </w:pPr>
    </w:p>
    <w:p w14:paraId="71A761F3" w14:textId="77777777" w:rsidR="00860AD7" w:rsidRPr="00D74584" w:rsidRDefault="00860AD7" w:rsidP="00860AD7">
      <w:pPr>
        <w:spacing w:after="0" w:line="240" w:lineRule="auto"/>
        <w:jc w:val="both"/>
        <w:rPr>
          <w:rFonts w:ascii="Times New Roman" w:hAnsi="Times New Roman" w:cs="Times New Roman"/>
        </w:rPr>
      </w:pPr>
    </w:p>
    <w:p w14:paraId="3D65963F" w14:textId="77777777" w:rsidR="00860AD7" w:rsidRPr="00D74584" w:rsidRDefault="00860AD7" w:rsidP="00860AD7">
      <w:pPr>
        <w:spacing w:after="0" w:line="240" w:lineRule="auto"/>
        <w:jc w:val="both"/>
        <w:rPr>
          <w:rFonts w:ascii="Times New Roman" w:hAnsi="Times New Roman" w:cs="Times New Roman"/>
        </w:rPr>
      </w:pPr>
    </w:p>
    <w:p w14:paraId="7D41C92C" w14:textId="77777777" w:rsidR="00860AD7" w:rsidRPr="00D74584" w:rsidRDefault="00860AD7" w:rsidP="00860AD7">
      <w:pPr>
        <w:spacing w:after="0" w:line="240" w:lineRule="auto"/>
        <w:jc w:val="both"/>
        <w:rPr>
          <w:rFonts w:ascii="Times New Roman" w:hAnsi="Times New Roman" w:cs="Times New Roman"/>
        </w:rPr>
      </w:pPr>
    </w:p>
    <w:sectPr w:rsidR="00860AD7" w:rsidRPr="00D74584" w:rsidSect="005E133D">
      <w:headerReference w:type="default" r:id="rId21"/>
      <w:footerReference w:type="default" r:id="rId22"/>
      <w:footerReference w:type="first" r:id="rId23"/>
      <w:pgSz w:w="12240" w:h="1584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8D93E" w14:textId="77777777" w:rsidR="009D369F" w:rsidRDefault="009D369F" w:rsidP="005E133D">
      <w:pPr>
        <w:spacing w:after="0" w:line="240" w:lineRule="auto"/>
      </w:pPr>
      <w:r>
        <w:separator/>
      </w:r>
    </w:p>
  </w:endnote>
  <w:endnote w:type="continuationSeparator" w:id="0">
    <w:p w14:paraId="4A85B2D6" w14:textId="77777777" w:rsidR="009D369F" w:rsidRDefault="009D369F" w:rsidP="005E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6D7B" w14:textId="77777777" w:rsidR="009D369F" w:rsidRDefault="003E50CD" w:rsidP="005E133D">
    <w:pPr>
      <w:pStyle w:val="Podnoje"/>
      <w:jc w:val="right"/>
    </w:pPr>
    <w:sdt>
      <w:sdtPr>
        <w:id w:val="860082579"/>
        <w:docPartObj>
          <w:docPartGallery w:val="Page Numbers (Top of Page)"/>
          <w:docPartUnique/>
        </w:docPartObj>
      </w:sdtPr>
      <w:sdtEndPr/>
      <w:sdtContent>
        <w:r w:rsidR="009D369F">
          <w:rPr>
            <w:b/>
            <w:bCs/>
            <w:sz w:val="24"/>
            <w:szCs w:val="24"/>
          </w:rPr>
          <w:fldChar w:fldCharType="begin"/>
        </w:r>
        <w:r w:rsidR="009D369F">
          <w:rPr>
            <w:b/>
            <w:bCs/>
          </w:rPr>
          <w:instrText xml:space="preserve"> PAGE </w:instrText>
        </w:r>
        <w:r w:rsidR="009D369F">
          <w:rPr>
            <w:b/>
            <w:bCs/>
            <w:sz w:val="24"/>
            <w:szCs w:val="24"/>
          </w:rPr>
          <w:fldChar w:fldCharType="separate"/>
        </w:r>
        <w:r>
          <w:rPr>
            <w:b/>
            <w:bCs/>
            <w:noProof/>
          </w:rPr>
          <w:t>2</w:t>
        </w:r>
        <w:r w:rsidR="009D369F">
          <w:rPr>
            <w:b/>
            <w:bCs/>
            <w:sz w:val="24"/>
            <w:szCs w:val="24"/>
          </w:rPr>
          <w:fldChar w:fldCharType="end"/>
        </w:r>
        <w:r w:rsidR="009D369F">
          <w:t xml:space="preserve"> / </w:t>
        </w:r>
        <w:r w:rsidR="009D369F">
          <w:rPr>
            <w:b/>
            <w:bCs/>
            <w:sz w:val="24"/>
            <w:szCs w:val="24"/>
          </w:rPr>
          <w:fldChar w:fldCharType="begin"/>
        </w:r>
        <w:r w:rsidR="009D369F">
          <w:rPr>
            <w:b/>
            <w:bCs/>
          </w:rPr>
          <w:instrText xml:space="preserve"> NUMPAGES  </w:instrText>
        </w:r>
        <w:r w:rsidR="009D369F">
          <w:rPr>
            <w:b/>
            <w:bCs/>
            <w:sz w:val="24"/>
            <w:szCs w:val="24"/>
          </w:rPr>
          <w:fldChar w:fldCharType="separate"/>
        </w:r>
        <w:r>
          <w:rPr>
            <w:b/>
            <w:bCs/>
            <w:noProof/>
          </w:rPr>
          <w:t>19</w:t>
        </w:r>
        <w:r w:rsidR="009D369F">
          <w:rPr>
            <w:b/>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93EE3" w14:textId="77777777" w:rsidR="009D369F" w:rsidRDefault="009D369F">
    <w:pPr>
      <w:pStyle w:val="Podnoje"/>
      <w:jc w:val="right"/>
    </w:pPr>
  </w:p>
  <w:p w14:paraId="031E3241" w14:textId="77777777" w:rsidR="009D369F" w:rsidRDefault="009D369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60E2" w14:textId="77777777" w:rsidR="009D369F" w:rsidRDefault="009D369F" w:rsidP="005E133D">
      <w:pPr>
        <w:spacing w:after="0" w:line="240" w:lineRule="auto"/>
      </w:pPr>
      <w:r>
        <w:separator/>
      </w:r>
    </w:p>
  </w:footnote>
  <w:footnote w:type="continuationSeparator" w:id="0">
    <w:p w14:paraId="2F64DFF3" w14:textId="77777777" w:rsidR="009D369F" w:rsidRDefault="009D369F" w:rsidP="005E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8818" w14:textId="77777777" w:rsidR="009D369F" w:rsidRDefault="009D369F">
    <w:pPr>
      <w:pStyle w:val="Zaglavlje"/>
    </w:pPr>
    <w:r>
      <w:rPr>
        <w:noProof/>
        <w:lang w:val="hr-HR" w:eastAsia="hr-HR"/>
      </w:rPr>
      <mc:AlternateContent>
        <mc:Choice Requires="wpg">
          <w:drawing>
            <wp:anchor distT="0" distB="0" distL="114300" distR="114300" simplePos="0" relativeHeight="251659264" behindDoc="0" locked="0" layoutInCell="1" allowOverlap="1" wp14:anchorId="5D4AF0AD" wp14:editId="1F001230">
              <wp:simplePos x="0" y="0"/>
              <wp:positionH relativeFrom="column">
                <wp:posOffset>81280</wp:posOffset>
              </wp:positionH>
              <wp:positionV relativeFrom="paragraph">
                <wp:posOffset>-20955</wp:posOffset>
              </wp:positionV>
              <wp:extent cx="3044825" cy="729615"/>
              <wp:effectExtent l="0" t="0" r="3175"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825" cy="729615"/>
                        <a:chOff x="0" y="0"/>
                        <a:chExt cx="30448" cy="7294"/>
                      </a:xfrm>
                    </wpg:grpSpPr>
                    <pic:pic xmlns:pic="http://schemas.openxmlformats.org/drawingml/2006/picture">
                      <pic:nvPicPr>
                        <pic:cNvPr id="3" name="Picture 6"/>
                        <pic:cNvPicPr>
                          <a:picLocks noChangeAspect="1"/>
                        </pic:cNvPicPr>
                      </pic:nvPicPr>
                      <pic:blipFill>
                        <a:blip r:embed="rId1">
                          <a:extLst>
                            <a:ext uri="{28A0092B-C50C-407E-A947-70E740481C1C}">
                              <a14:useLocalDpi xmlns:a14="http://schemas.microsoft.com/office/drawing/2010/main" val="0"/>
                            </a:ext>
                          </a:extLst>
                        </a:blip>
                        <a:srcRect l="28235" t="5882" r="31961" b="7059"/>
                        <a:stretch>
                          <a:fillRect/>
                        </a:stretch>
                      </pic:blipFill>
                      <pic:spPr bwMode="auto">
                        <a:xfrm>
                          <a:off x="0" y="0"/>
                          <a:ext cx="5334" cy="58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5334" y="1428"/>
                          <a:ext cx="25114" cy="586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75D8774" w14:textId="114C850A" w:rsidR="009D369F" w:rsidRPr="002602A9" w:rsidRDefault="009D369F" w:rsidP="005E133D">
                            <w:pPr>
                              <w:spacing w:after="0" w:line="240" w:lineRule="auto"/>
                              <w:rPr>
                                <w:sz w:val="16"/>
                                <w:lang w:val="hr-HR"/>
                              </w:rPr>
                            </w:pPr>
                            <w:r>
                              <w:rPr>
                                <w:sz w:val="16"/>
                                <w:lang w:val="hr-HR"/>
                              </w:rPr>
                              <w:t xml:space="preserve">II. </w:t>
                            </w:r>
                            <w:r w:rsidRPr="009126A9">
                              <w:rPr>
                                <w:sz w:val="16"/>
                                <w:lang w:val="hr-HR"/>
                              </w:rPr>
                              <w:t>Javni natječaj za financiranje programa i projekata organizacija civilnog društva u području raz</w:t>
                            </w:r>
                            <w:r>
                              <w:rPr>
                                <w:sz w:val="16"/>
                                <w:lang w:val="hr-HR"/>
                              </w:rPr>
                              <w:t xml:space="preserve">voja civilnog društva, kulture, sporta i rekreacije i </w:t>
                            </w:r>
                            <w:r w:rsidRPr="009126A9">
                              <w:rPr>
                                <w:sz w:val="16"/>
                                <w:lang w:val="hr-HR"/>
                              </w:rPr>
                              <w:t>socijalne skrbi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AF0AD" id="Group 7" o:spid="_x0000_s1026" style="position:absolute;margin-left:6.4pt;margin-top:-1.65pt;width:239.75pt;height:57.45pt;z-index:251659264" coordsize="30448,72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334;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Ws2/CAAAA2gAAAA8AAABkcnMvZG93bnJldi54bWxEj0FrAjEUhO9C/0N4BW812xXErkaRqli9&#10;adXzY/PcLG5elk3Utb/eCAWPw8x8w4ynra3ElRpfOlbw2UtAEOdOl1wo2P8uP4YgfEDWWDkmBXfy&#10;MJ28dcaYaXfjLV13oRARwj5DBSaEOpPS54Ys+p6riaN3co3FEGVTSN3gLcJtJdMkGUiLJccFgzV9&#10;G8rPu4tVsMoPaRi21h4Hi6/lemP28/RvoVT3vZ2NQARqwyv83/7RCvrwvBJvgJ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VrNvwgAAANoAAAAPAAAAAAAAAAAAAAAAAJ8C&#10;AABkcnMvZG93bnJldi54bWxQSwUGAAAAAAQABAD3AAAAjgMAAAAA&#10;">
                <v:imagedata r:id="rId2" o:title="" croptop="3855f" cropbottom="4626f" cropleft="18504f" cropright="20946f"/>
                <v:path arrowok="t"/>
              </v:shape>
              <v:shapetype id="_x0000_t202" coordsize="21600,21600" o:spt="202" path="m,l,21600r21600,l21600,xe">
                <v:stroke joinstyle="miter"/>
                <v:path gradientshapeok="t" o:connecttype="rect"/>
              </v:shapetype>
              <v:shape id="Text Box 3" o:spid="_x0000_s1028" type="#_x0000_t202" style="position:absolute;left:5334;top:1428;width:25114;height:5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YNMEA&#10;AADaAAAADwAAAGRycy9kb3ducmV2LnhtbESPwWrDMBBE74X8g9hAb42cYEJxIptSKORUqJ3mvFgb&#10;y8RaGUlNHH99VSjkOMzMG2ZfTXYQV/Khd6xgvcpAELdO99wpODYfL68gQkTWODgmBXcKUJWLpz0W&#10;2t34i6517ESCcChQgYlxLKQMrSGLYeVG4uSdnbcYk/Sd1B5vCW4HucmyrbTYc1owONK7ofZS/1gF&#10;p87Op+/16I22Q86f8705ul6p5+X0tgMRaYqP8H/7oBXk8Hcl3Q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mDTBAAAA2gAAAA8AAAAAAAAAAAAAAAAAmAIAAGRycy9kb3du&#10;cmV2LnhtbFBLBQYAAAAABAAEAPUAAACGAwAAAAA=&#10;" stroked="f" strokeweight=".5pt">
                <v:textbox>
                  <w:txbxContent>
                    <w:p w14:paraId="375D8774" w14:textId="114C850A" w:rsidR="009D369F" w:rsidRPr="002602A9" w:rsidRDefault="009D369F" w:rsidP="005E133D">
                      <w:pPr>
                        <w:spacing w:after="0" w:line="240" w:lineRule="auto"/>
                        <w:rPr>
                          <w:sz w:val="16"/>
                          <w:lang w:val="hr-HR"/>
                        </w:rPr>
                      </w:pPr>
                      <w:r>
                        <w:rPr>
                          <w:sz w:val="16"/>
                          <w:lang w:val="hr-HR"/>
                        </w:rPr>
                        <w:t xml:space="preserve">II. </w:t>
                      </w:r>
                      <w:r w:rsidRPr="009126A9">
                        <w:rPr>
                          <w:sz w:val="16"/>
                          <w:lang w:val="hr-HR"/>
                        </w:rPr>
                        <w:t>Javni natječaj za financiranje programa i projekata organizacija civilnog društva u području raz</w:t>
                      </w:r>
                      <w:r>
                        <w:rPr>
                          <w:sz w:val="16"/>
                          <w:lang w:val="hr-HR"/>
                        </w:rPr>
                        <w:t xml:space="preserve">voja civilnog društva, kulture, sporta i rekreacije i </w:t>
                      </w:r>
                      <w:r w:rsidRPr="009126A9">
                        <w:rPr>
                          <w:sz w:val="16"/>
                          <w:lang w:val="hr-HR"/>
                        </w:rPr>
                        <w:t>socijalne skrbi</w:t>
                      </w:r>
                    </w:p>
                  </w:txbxContent>
                </v:textbox>
              </v:shape>
            </v:group>
          </w:pict>
        </mc:Fallback>
      </mc:AlternateContent>
    </w:r>
    <w:r>
      <w:rPr>
        <w:noProof/>
        <w:lang w:val="hr-HR" w:eastAsia="hr-HR"/>
      </w:rPr>
      <mc:AlternateContent>
        <mc:Choice Requires="wps">
          <w:drawing>
            <wp:anchor distT="0" distB="0" distL="114300" distR="114300" simplePos="0" relativeHeight="251660288" behindDoc="0" locked="0" layoutInCell="1" allowOverlap="1" wp14:anchorId="60C68025" wp14:editId="3A2EFAEF">
              <wp:simplePos x="0" y="0"/>
              <wp:positionH relativeFrom="column">
                <wp:posOffset>4744720</wp:posOffset>
              </wp:positionH>
              <wp:positionV relativeFrom="paragraph">
                <wp:posOffset>224790</wp:posOffset>
              </wp:positionV>
              <wp:extent cx="1448435" cy="486410"/>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8435" cy="486410"/>
                      </a:xfrm>
                      <a:prstGeom prst="rect">
                        <a:avLst/>
                      </a:prstGeom>
                      <a:solidFill>
                        <a:sysClr val="window" lastClr="FFFFFF"/>
                      </a:solidFill>
                      <a:ln w="6350">
                        <a:noFill/>
                      </a:ln>
                      <a:effectLst/>
                    </wps:spPr>
                    <wps:txbx>
                      <w:txbxContent>
                        <w:p w14:paraId="2FB6809B" w14:textId="77777777" w:rsidR="009D369F" w:rsidRPr="009126A9" w:rsidRDefault="009D369F" w:rsidP="005E133D">
                          <w:pPr>
                            <w:spacing w:after="0" w:line="240" w:lineRule="auto"/>
                            <w:jc w:val="right"/>
                            <w:rPr>
                              <w:lang w:val="hr-HR"/>
                            </w:rPr>
                          </w:pPr>
                          <w:r>
                            <w:rPr>
                              <w:sz w:val="16"/>
                              <w:lang w:val="hr-HR"/>
                            </w:rPr>
                            <w:t>Upute za prijavitelje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68025" id="Text Box 5" o:spid="_x0000_s1029" type="#_x0000_t202" style="position:absolute;margin-left:373.6pt;margin-top:17.7pt;width:114.05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" fillcolor="window" stroked="f" strokeweight=".5pt">
              <v:path arrowok="t"/>
              <v:textbox>
                <w:txbxContent>
                  <w:p w14:paraId="2FB6809B" w14:textId="77777777" w:rsidR="009D369F" w:rsidRPr="009126A9" w:rsidRDefault="009D369F" w:rsidP="005E133D">
                    <w:pPr>
                      <w:spacing w:after="0" w:line="240" w:lineRule="auto"/>
                      <w:jc w:val="right"/>
                      <w:rPr>
                        <w:lang w:val="hr-HR"/>
                      </w:rPr>
                    </w:pPr>
                    <w:r>
                      <w:rPr>
                        <w:sz w:val="16"/>
                        <w:lang w:val="hr-HR"/>
                      </w:rPr>
                      <w:t>Upute za prijavitelje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Calibri" w:hAnsi="Calibri" w:cs="Calibri"/>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F7069F8"/>
    <w:multiLevelType w:val="hybridMultilevel"/>
    <w:tmpl w:val="7408E8A4"/>
    <w:lvl w:ilvl="0" w:tplc="0ADCF6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571CAB"/>
    <w:multiLevelType w:val="hybridMultilevel"/>
    <w:tmpl w:val="0D72475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82950"/>
    <w:multiLevelType w:val="hybridMultilevel"/>
    <w:tmpl w:val="871CD866"/>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7030D"/>
    <w:multiLevelType w:val="multilevel"/>
    <w:tmpl w:val="66B22C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B4216EA"/>
    <w:multiLevelType w:val="hybridMultilevel"/>
    <w:tmpl w:val="87F65472"/>
    <w:lvl w:ilvl="0" w:tplc="00000005">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188410A"/>
    <w:multiLevelType w:val="hybridMultilevel"/>
    <w:tmpl w:val="C7047148"/>
    <w:lvl w:ilvl="0" w:tplc="84064DC0">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922E0D"/>
    <w:multiLevelType w:val="hybridMultilevel"/>
    <w:tmpl w:val="B308B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3A67E7"/>
    <w:multiLevelType w:val="hybridMultilevel"/>
    <w:tmpl w:val="DACC4B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EB253DD"/>
    <w:multiLevelType w:val="hybridMultilevel"/>
    <w:tmpl w:val="21C4A9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FA0E77"/>
    <w:multiLevelType w:val="hybridMultilevel"/>
    <w:tmpl w:val="42E601BC"/>
    <w:lvl w:ilvl="0" w:tplc="24A0647A">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17D29"/>
    <w:multiLevelType w:val="hybridMultilevel"/>
    <w:tmpl w:val="2F48630E"/>
    <w:lvl w:ilvl="0" w:tplc="4170DC72">
      <w:numFmt w:val="bullet"/>
      <w:lvlText w:val=""/>
      <w:lvlJc w:val="left"/>
      <w:pPr>
        <w:ind w:left="1080" w:hanging="720"/>
      </w:pPr>
      <w:rPr>
        <w:rFonts w:ascii="Symbol" w:eastAsiaTheme="minorHAnsi" w:hAnsi="Symbol" w:cstheme="minorHAns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3EB7FBA"/>
    <w:multiLevelType w:val="hybridMultilevel"/>
    <w:tmpl w:val="E0221514"/>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3" w15:restartNumberingAfterBreak="0">
    <w:nsid w:val="6C4323B5"/>
    <w:multiLevelType w:val="hybridMultilevel"/>
    <w:tmpl w:val="0896B850"/>
    <w:lvl w:ilvl="0" w:tplc="84064DC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34F01"/>
    <w:multiLevelType w:val="hybridMultilevel"/>
    <w:tmpl w:val="4DD6905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1202143"/>
    <w:multiLevelType w:val="hybridMultilevel"/>
    <w:tmpl w:val="8C340E2C"/>
    <w:lvl w:ilvl="0" w:tplc="B64890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E52B3"/>
    <w:multiLevelType w:val="hybridMultilevel"/>
    <w:tmpl w:val="E65C07C4"/>
    <w:lvl w:ilvl="0" w:tplc="B64890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6F56082"/>
    <w:multiLevelType w:val="hybridMultilevel"/>
    <w:tmpl w:val="32648654"/>
    <w:lvl w:ilvl="0" w:tplc="0ADCF6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CE65EF"/>
    <w:multiLevelType w:val="hybridMultilevel"/>
    <w:tmpl w:val="7C6C9920"/>
    <w:lvl w:ilvl="0" w:tplc="FC725A58">
      <w:start w:val="1"/>
      <w:numFmt w:val="decimal"/>
      <w:lvlText w:val="%1."/>
      <w:lvlJc w:val="left"/>
      <w:pPr>
        <w:ind w:left="502" w:hanging="360"/>
      </w:pPr>
      <w:rPr>
        <w:rFonts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9" w15:restartNumberingAfterBreak="0">
    <w:nsid w:val="7CF34A14"/>
    <w:multiLevelType w:val="hybridMultilevel"/>
    <w:tmpl w:val="36D264D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D5758AE"/>
    <w:multiLevelType w:val="hybridMultilevel"/>
    <w:tmpl w:val="903CBD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3"/>
  </w:num>
  <w:num w:numId="3">
    <w:abstractNumId w:val="16"/>
  </w:num>
  <w:num w:numId="4">
    <w:abstractNumId w:val="2"/>
  </w:num>
  <w:num w:numId="5">
    <w:abstractNumId w:val="10"/>
  </w:num>
  <w:num w:numId="6">
    <w:abstractNumId w:val="18"/>
  </w:num>
  <w:num w:numId="7">
    <w:abstractNumId w:val="7"/>
  </w:num>
  <w:num w:numId="8">
    <w:abstractNumId w:val="8"/>
  </w:num>
  <w:num w:numId="9">
    <w:abstractNumId w:val="6"/>
  </w:num>
  <w:num w:numId="10">
    <w:abstractNumId w:val="15"/>
  </w:num>
  <w:num w:numId="11">
    <w:abstractNumId w:val="11"/>
  </w:num>
  <w:num w:numId="12">
    <w:abstractNumId w:val="5"/>
  </w:num>
  <w:num w:numId="13">
    <w:abstractNumId w:val="12"/>
  </w:num>
  <w:num w:numId="14">
    <w:abstractNumId w:val="19"/>
  </w:num>
  <w:num w:numId="15">
    <w:abstractNumId w:val="9"/>
  </w:num>
  <w:num w:numId="16">
    <w:abstractNumId w:val="20"/>
  </w:num>
  <w:num w:numId="17">
    <w:abstractNumId w:val="1"/>
  </w:num>
  <w:num w:numId="18">
    <w:abstractNumId w:val="17"/>
  </w:num>
  <w:num w:numId="19">
    <w:abstractNumId w:val="14"/>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en-US" w:vendorID="64" w:dllVersion="131078" w:nlCheck="1" w:checkStyle="1"/>
  <w:activeWritingStyle w:appName="MSWord" w:lang="it-IT" w:vendorID="64" w:dllVersion="131078" w:nlCheck="1" w:checkStyle="0"/>
  <w:proofState w:grammar="clean"/>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EB"/>
    <w:rsid w:val="0000277F"/>
    <w:rsid w:val="00004248"/>
    <w:rsid w:val="00011C8B"/>
    <w:rsid w:val="0001273A"/>
    <w:rsid w:val="00023C0E"/>
    <w:rsid w:val="0002595E"/>
    <w:rsid w:val="00027C00"/>
    <w:rsid w:val="00030B5B"/>
    <w:rsid w:val="00030F41"/>
    <w:rsid w:val="00032124"/>
    <w:rsid w:val="000338F7"/>
    <w:rsid w:val="00033EC5"/>
    <w:rsid w:val="0003652A"/>
    <w:rsid w:val="00036A52"/>
    <w:rsid w:val="00040185"/>
    <w:rsid w:val="00042EFF"/>
    <w:rsid w:val="0004348C"/>
    <w:rsid w:val="00045DEB"/>
    <w:rsid w:val="00046688"/>
    <w:rsid w:val="00052870"/>
    <w:rsid w:val="0005289C"/>
    <w:rsid w:val="000539B7"/>
    <w:rsid w:val="00055DF7"/>
    <w:rsid w:val="00057EBD"/>
    <w:rsid w:val="00062973"/>
    <w:rsid w:val="00067BD8"/>
    <w:rsid w:val="00070695"/>
    <w:rsid w:val="000744F5"/>
    <w:rsid w:val="000750C2"/>
    <w:rsid w:val="000825A9"/>
    <w:rsid w:val="00084C07"/>
    <w:rsid w:val="000865B5"/>
    <w:rsid w:val="00090B40"/>
    <w:rsid w:val="00092839"/>
    <w:rsid w:val="000928D8"/>
    <w:rsid w:val="00095C1E"/>
    <w:rsid w:val="000A2AA0"/>
    <w:rsid w:val="000A3A02"/>
    <w:rsid w:val="000B0D17"/>
    <w:rsid w:val="000B10B7"/>
    <w:rsid w:val="000B660F"/>
    <w:rsid w:val="000C3010"/>
    <w:rsid w:val="000D7C05"/>
    <w:rsid w:val="000E420A"/>
    <w:rsid w:val="000F044C"/>
    <w:rsid w:val="000F3B89"/>
    <w:rsid w:val="000F4247"/>
    <w:rsid w:val="000F5FF6"/>
    <w:rsid w:val="000F6064"/>
    <w:rsid w:val="000F66C0"/>
    <w:rsid w:val="000F675D"/>
    <w:rsid w:val="000F73BA"/>
    <w:rsid w:val="0010501A"/>
    <w:rsid w:val="00105315"/>
    <w:rsid w:val="00105413"/>
    <w:rsid w:val="00111A17"/>
    <w:rsid w:val="00112125"/>
    <w:rsid w:val="00114CE6"/>
    <w:rsid w:val="0011646D"/>
    <w:rsid w:val="001209AA"/>
    <w:rsid w:val="001213A7"/>
    <w:rsid w:val="00123320"/>
    <w:rsid w:val="00123B07"/>
    <w:rsid w:val="00130010"/>
    <w:rsid w:val="00130978"/>
    <w:rsid w:val="0013151B"/>
    <w:rsid w:val="00131DDC"/>
    <w:rsid w:val="00133FEE"/>
    <w:rsid w:val="0013658D"/>
    <w:rsid w:val="001449BD"/>
    <w:rsid w:val="00146947"/>
    <w:rsid w:val="00162119"/>
    <w:rsid w:val="001627CB"/>
    <w:rsid w:val="00166587"/>
    <w:rsid w:val="00167976"/>
    <w:rsid w:val="0017260C"/>
    <w:rsid w:val="00174883"/>
    <w:rsid w:val="001750E6"/>
    <w:rsid w:val="001776F3"/>
    <w:rsid w:val="001811B0"/>
    <w:rsid w:val="00181354"/>
    <w:rsid w:val="00186398"/>
    <w:rsid w:val="00186773"/>
    <w:rsid w:val="0018740E"/>
    <w:rsid w:val="001928F9"/>
    <w:rsid w:val="00192B90"/>
    <w:rsid w:val="00195B08"/>
    <w:rsid w:val="001A1D88"/>
    <w:rsid w:val="001A2BD8"/>
    <w:rsid w:val="001A3A60"/>
    <w:rsid w:val="001A4EBD"/>
    <w:rsid w:val="001A517B"/>
    <w:rsid w:val="001A7C7D"/>
    <w:rsid w:val="001B2B96"/>
    <w:rsid w:val="001B2D82"/>
    <w:rsid w:val="001B56E6"/>
    <w:rsid w:val="001B7569"/>
    <w:rsid w:val="001C59BE"/>
    <w:rsid w:val="001C6391"/>
    <w:rsid w:val="001D1F5E"/>
    <w:rsid w:val="001D262F"/>
    <w:rsid w:val="001D4000"/>
    <w:rsid w:val="001D4ABE"/>
    <w:rsid w:val="001D4B05"/>
    <w:rsid w:val="001D6320"/>
    <w:rsid w:val="001E1EC8"/>
    <w:rsid w:val="001E27E6"/>
    <w:rsid w:val="001E2AE8"/>
    <w:rsid w:val="001E3B5F"/>
    <w:rsid w:val="001E3C3C"/>
    <w:rsid w:val="001E61CD"/>
    <w:rsid w:val="001F0E7E"/>
    <w:rsid w:val="001F21E2"/>
    <w:rsid w:val="001F7CC6"/>
    <w:rsid w:val="002001FB"/>
    <w:rsid w:val="00205EE3"/>
    <w:rsid w:val="00206D17"/>
    <w:rsid w:val="00210261"/>
    <w:rsid w:val="00211FE8"/>
    <w:rsid w:val="00214FE0"/>
    <w:rsid w:val="0021509D"/>
    <w:rsid w:val="00215B0F"/>
    <w:rsid w:val="00215E3D"/>
    <w:rsid w:val="00216C86"/>
    <w:rsid w:val="002170E0"/>
    <w:rsid w:val="002208D9"/>
    <w:rsid w:val="00221B02"/>
    <w:rsid w:val="002232A0"/>
    <w:rsid w:val="00223CDE"/>
    <w:rsid w:val="00225D5E"/>
    <w:rsid w:val="00225F28"/>
    <w:rsid w:val="00234074"/>
    <w:rsid w:val="00235FBA"/>
    <w:rsid w:val="00237A0F"/>
    <w:rsid w:val="00245097"/>
    <w:rsid w:val="00247174"/>
    <w:rsid w:val="002478BD"/>
    <w:rsid w:val="00255BC3"/>
    <w:rsid w:val="002602A9"/>
    <w:rsid w:val="00262445"/>
    <w:rsid w:val="00263AB7"/>
    <w:rsid w:val="00263B1B"/>
    <w:rsid w:val="00273917"/>
    <w:rsid w:val="00275422"/>
    <w:rsid w:val="00275BF8"/>
    <w:rsid w:val="00283AD0"/>
    <w:rsid w:val="0028565D"/>
    <w:rsid w:val="00285FD7"/>
    <w:rsid w:val="00292403"/>
    <w:rsid w:val="0029411E"/>
    <w:rsid w:val="00295A7C"/>
    <w:rsid w:val="00295CBA"/>
    <w:rsid w:val="002A5700"/>
    <w:rsid w:val="002B1888"/>
    <w:rsid w:val="002B26D9"/>
    <w:rsid w:val="002B2CBF"/>
    <w:rsid w:val="002B725B"/>
    <w:rsid w:val="002C38B7"/>
    <w:rsid w:val="002C5BAC"/>
    <w:rsid w:val="002C7D32"/>
    <w:rsid w:val="002D3743"/>
    <w:rsid w:val="002D47F9"/>
    <w:rsid w:val="002D71F5"/>
    <w:rsid w:val="002E5A30"/>
    <w:rsid w:val="002F1FF1"/>
    <w:rsid w:val="002F5704"/>
    <w:rsid w:val="002F6393"/>
    <w:rsid w:val="0030247D"/>
    <w:rsid w:val="00305AFA"/>
    <w:rsid w:val="00307639"/>
    <w:rsid w:val="00310099"/>
    <w:rsid w:val="00311746"/>
    <w:rsid w:val="003117F4"/>
    <w:rsid w:val="00315602"/>
    <w:rsid w:val="00315C7F"/>
    <w:rsid w:val="00316123"/>
    <w:rsid w:val="0032353C"/>
    <w:rsid w:val="00326829"/>
    <w:rsid w:val="00327226"/>
    <w:rsid w:val="00330EF9"/>
    <w:rsid w:val="00337C53"/>
    <w:rsid w:val="00343BD8"/>
    <w:rsid w:val="00343D45"/>
    <w:rsid w:val="003502A6"/>
    <w:rsid w:val="00352B8B"/>
    <w:rsid w:val="0035302D"/>
    <w:rsid w:val="00353C4F"/>
    <w:rsid w:val="003561A9"/>
    <w:rsid w:val="003567AB"/>
    <w:rsid w:val="00357D54"/>
    <w:rsid w:val="00360F54"/>
    <w:rsid w:val="0036120A"/>
    <w:rsid w:val="003621EC"/>
    <w:rsid w:val="003702A4"/>
    <w:rsid w:val="0037103F"/>
    <w:rsid w:val="00371E54"/>
    <w:rsid w:val="00375114"/>
    <w:rsid w:val="00381486"/>
    <w:rsid w:val="00381EEE"/>
    <w:rsid w:val="00381FB2"/>
    <w:rsid w:val="00385F58"/>
    <w:rsid w:val="00390129"/>
    <w:rsid w:val="00392D79"/>
    <w:rsid w:val="00395488"/>
    <w:rsid w:val="00397BBB"/>
    <w:rsid w:val="003A0D1B"/>
    <w:rsid w:val="003A1CC2"/>
    <w:rsid w:val="003A1EB2"/>
    <w:rsid w:val="003A293C"/>
    <w:rsid w:val="003A4796"/>
    <w:rsid w:val="003A48E9"/>
    <w:rsid w:val="003A5E59"/>
    <w:rsid w:val="003A6390"/>
    <w:rsid w:val="003B1306"/>
    <w:rsid w:val="003D0B76"/>
    <w:rsid w:val="003D329A"/>
    <w:rsid w:val="003D3453"/>
    <w:rsid w:val="003D5C66"/>
    <w:rsid w:val="003D7B94"/>
    <w:rsid w:val="003E02DE"/>
    <w:rsid w:val="003E1669"/>
    <w:rsid w:val="003E340D"/>
    <w:rsid w:val="003E50CD"/>
    <w:rsid w:val="003F0EF8"/>
    <w:rsid w:val="004018AC"/>
    <w:rsid w:val="004025DA"/>
    <w:rsid w:val="004027AB"/>
    <w:rsid w:val="004069CE"/>
    <w:rsid w:val="00407E0F"/>
    <w:rsid w:val="00412729"/>
    <w:rsid w:val="00414A56"/>
    <w:rsid w:val="004176BE"/>
    <w:rsid w:val="00423BEB"/>
    <w:rsid w:val="0043207E"/>
    <w:rsid w:val="00432509"/>
    <w:rsid w:val="00436DD4"/>
    <w:rsid w:val="00437293"/>
    <w:rsid w:val="00437B95"/>
    <w:rsid w:val="00441227"/>
    <w:rsid w:val="004436BA"/>
    <w:rsid w:val="0044399B"/>
    <w:rsid w:val="00444336"/>
    <w:rsid w:val="004447E3"/>
    <w:rsid w:val="00445BE3"/>
    <w:rsid w:val="004558B5"/>
    <w:rsid w:val="00456759"/>
    <w:rsid w:val="00461668"/>
    <w:rsid w:val="00462ED1"/>
    <w:rsid w:val="00467E4A"/>
    <w:rsid w:val="00473645"/>
    <w:rsid w:val="00473C13"/>
    <w:rsid w:val="00475CE3"/>
    <w:rsid w:val="00476136"/>
    <w:rsid w:val="00480C0A"/>
    <w:rsid w:val="00482031"/>
    <w:rsid w:val="00496FD4"/>
    <w:rsid w:val="0049795B"/>
    <w:rsid w:val="004A086E"/>
    <w:rsid w:val="004A2855"/>
    <w:rsid w:val="004A3922"/>
    <w:rsid w:val="004B017A"/>
    <w:rsid w:val="004B4EC2"/>
    <w:rsid w:val="004B509B"/>
    <w:rsid w:val="004B605E"/>
    <w:rsid w:val="004C02D6"/>
    <w:rsid w:val="004C0B88"/>
    <w:rsid w:val="004C1FFA"/>
    <w:rsid w:val="004C225D"/>
    <w:rsid w:val="004C3AED"/>
    <w:rsid w:val="004C5B61"/>
    <w:rsid w:val="004C7F56"/>
    <w:rsid w:val="004D1EFE"/>
    <w:rsid w:val="004D34CC"/>
    <w:rsid w:val="004D77CB"/>
    <w:rsid w:val="004D7DDD"/>
    <w:rsid w:val="004E042E"/>
    <w:rsid w:val="004F0A0E"/>
    <w:rsid w:val="004F2371"/>
    <w:rsid w:val="004F2F54"/>
    <w:rsid w:val="004F4405"/>
    <w:rsid w:val="004F55BD"/>
    <w:rsid w:val="004F5CE4"/>
    <w:rsid w:val="004F68CB"/>
    <w:rsid w:val="00502C2D"/>
    <w:rsid w:val="00510B79"/>
    <w:rsid w:val="00512B55"/>
    <w:rsid w:val="005140AE"/>
    <w:rsid w:val="005147C6"/>
    <w:rsid w:val="00515008"/>
    <w:rsid w:val="0052118F"/>
    <w:rsid w:val="0052459A"/>
    <w:rsid w:val="00525A01"/>
    <w:rsid w:val="00527FCC"/>
    <w:rsid w:val="00531B6C"/>
    <w:rsid w:val="00532C83"/>
    <w:rsid w:val="005363B4"/>
    <w:rsid w:val="00537C92"/>
    <w:rsid w:val="00544097"/>
    <w:rsid w:val="00552B84"/>
    <w:rsid w:val="00557B3A"/>
    <w:rsid w:val="00561DB7"/>
    <w:rsid w:val="00564510"/>
    <w:rsid w:val="00564DE2"/>
    <w:rsid w:val="00565BE5"/>
    <w:rsid w:val="00567FD5"/>
    <w:rsid w:val="005722BC"/>
    <w:rsid w:val="00572E0C"/>
    <w:rsid w:val="0057340D"/>
    <w:rsid w:val="00575A6D"/>
    <w:rsid w:val="00576F65"/>
    <w:rsid w:val="00580A26"/>
    <w:rsid w:val="00582D9F"/>
    <w:rsid w:val="00584EE0"/>
    <w:rsid w:val="0058631A"/>
    <w:rsid w:val="005926D3"/>
    <w:rsid w:val="005944A2"/>
    <w:rsid w:val="00596329"/>
    <w:rsid w:val="005974BD"/>
    <w:rsid w:val="005977A7"/>
    <w:rsid w:val="005A0574"/>
    <w:rsid w:val="005A21E9"/>
    <w:rsid w:val="005A4EC8"/>
    <w:rsid w:val="005A5491"/>
    <w:rsid w:val="005A7264"/>
    <w:rsid w:val="005A7304"/>
    <w:rsid w:val="005C0D03"/>
    <w:rsid w:val="005C1784"/>
    <w:rsid w:val="005C59DE"/>
    <w:rsid w:val="005C7E9C"/>
    <w:rsid w:val="005D2D20"/>
    <w:rsid w:val="005D5205"/>
    <w:rsid w:val="005E133D"/>
    <w:rsid w:val="005E1636"/>
    <w:rsid w:val="005E37BF"/>
    <w:rsid w:val="005E4256"/>
    <w:rsid w:val="005E6C69"/>
    <w:rsid w:val="005E74FF"/>
    <w:rsid w:val="005F0265"/>
    <w:rsid w:val="005F0406"/>
    <w:rsid w:val="005F1AF1"/>
    <w:rsid w:val="005F43F4"/>
    <w:rsid w:val="005F497F"/>
    <w:rsid w:val="005F6672"/>
    <w:rsid w:val="0060188F"/>
    <w:rsid w:val="00603EDE"/>
    <w:rsid w:val="0061148B"/>
    <w:rsid w:val="00612AC3"/>
    <w:rsid w:val="00625321"/>
    <w:rsid w:val="00626B6D"/>
    <w:rsid w:val="00642FAE"/>
    <w:rsid w:val="00644139"/>
    <w:rsid w:val="0065119A"/>
    <w:rsid w:val="00654248"/>
    <w:rsid w:val="00654A23"/>
    <w:rsid w:val="00655A69"/>
    <w:rsid w:val="00656281"/>
    <w:rsid w:val="0066023D"/>
    <w:rsid w:val="0066145F"/>
    <w:rsid w:val="00661D0B"/>
    <w:rsid w:val="00663B4E"/>
    <w:rsid w:val="0066413E"/>
    <w:rsid w:val="00665209"/>
    <w:rsid w:val="006713F7"/>
    <w:rsid w:val="00674DA2"/>
    <w:rsid w:val="006753C3"/>
    <w:rsid w:val="00676929"/>
    <w:rsid w:val="006856A6"/>
    <w:rsid w:val="00686393"/>
    <w:rsid w:val="0068795A"/>
    <w:rsid w:val="006915D8"/>
    <w:rsid w:val="006916DC"/>
    <w:rsid w:val="00691F6D"/>
    <w:rsid w:val="006A3622"/>
    <w:rsid w:val="006A4086"/>
    <w:rsid w:val="006B0844"/>
    <w:rsid w:val="006B3BEB"/>
    <w:rsid w:val="006B7DCB"/>
    <w:rsid w:val="006C05B0"/>
    <w:rsid w:val="006C2EB5"/>
    <w:rsid w:val="006C6FF3"/>
    <w:rsid w:val="006E05C9"/>
    <w:rsid w:val="006E5B91"/>
    <w:rsid w:val="006E7D2D"/>
    <w:rsid w:val="006F160C"/>
    <w:rsid w:val="006F4F8C"/>
    <w:rsid w:val="006F650C"/>
    <w:rsid w:val="006F6901"/>
    <w:rsid w:val="00701DA6"/>
    <w:rsid w:val="007035C6"/>
    <w:rsid w:val="00710B22"/>
    <w:rsid w:val="0072229D"/>
    <w:rsid w:val="00724817"/>
    <w:rsid w:val="007322E2"/>
    <w:rsid w:val="0073685E"/>
    <w:rsid w:val="00737494"/>
    <w:rsid w:val="0074293E"/>
    <w:rsid w:val="0074745C"/>
    <w:rsid w:val="00750C85"/>
    <w:rsid w:val="00751152"/>
    <w:rsid w:val="00752D7A"/>
    <w:rsid w:val="00761B66"/>
    <w:rsid w:val="00765881"/>
    <w:rsid w:val="00766F44"/>
    <w:rsid w:val="00773885"/>
    <w:rsid w:val="00775C34"/>
    <w:rsid w:val="00777C25"/>
    <w:rsid w:val="00781869"/>
    <w:rsid w:val="007874C8"/>
    <w:rsid w:val="00787BB8"/>
    <w:rsid w:val="007936FC"/>
    <w:rsid w:val="00794E96"/>
    <w:rsid w:val="007A19C5"/>
    <w:rsid w:val="007A602A"/>
    <w:rsid w:val="007A6091"/>
    <w:rsid w:val="007B2806"/>
    <w:rsid w:val="007B4B9A"/>
    <w:rsid w:val="007B54C9"/>
    <w:rsid w:val="007B5F8A"/>
    <w:rsid w:val="007D0761"/>
    <w:rsid w:val="007D12D8"/>
    <w:rsid w:val="007D20F5"/>
    <w:rsid w:val="007D559C"/>
    <w:rsid w:val="007E3FAB"/>
    <w:rsid w:val="007F7E24"/>
    <w:rsid w:val="008049B2"/>
    <w:rsid w:val="008103F9"/>
    <w:rsid w:val="008134FB"/>
    <w:rsid w:val="008202E7"/>
    <w:rsid w:val="008240B7"/>
    <w:rsid w:val="00824283"/>
    <w:rsid w:val="00825A8C"/>
    <w:rsid w:val="00831711"/>
    <w:rsid w:val="00834422"/>
    <w:rsid w:val="00835554"/>
    <w:rsid w:val="00850807"/>
    <w:rsid w:val="00851738"/>
    <w:rsid w:val="008524CF"/>
    <w:rsid w:val="00853E60"/>
    <w:rsid w:val="00853EE3"/>
    <w:rsid w:val="00860AD7"/>
    <w:rsid w:val="008628E6"/>
    <w:rsid w:val="00871EFD"/>
    <w:rsid w:val="00872684"/>
    <w:rsid w:val="008728C0"/>
    <w:rsid w:val="008751A4"/>
    <w:rsid w:val="008766A4"/>
    <w:rsid w:val="0087762F"/>
    <w:rsid w:val="008851A9"/>
    <w:rsid w:val="00887DC6"/>
    <w:rsid w:val="008912C4"/>
    <w:rsid w:val="0089566C"/>
    <w:rsid w:val="008A1C1C"/>
    <w:rsid w:val="008B38D5"/>
    <w:rsid w:val="008B5390"/>
    <w:rsid w:val="008B5682"/>
    <w:rsid w:val="008C0FCF"/>
    <w:rsid w:val="008C1789"/>
    <w:rsid w:val="008C3F0A"/>
    <w:rsid w:val="008C626B"/>
    <w:rsid w:val="008D225C"/>
    <w:rsid w:val="008E07F0"/>
    <w:rsid w:val="008E09FD"/>
    <w:rsid w:val="008E2602"/>
    <w:rsid w:val="008E5FD6"/>
    <w:rsid w:val="008F05B2"/>
    <w:rsid w:val="008F2401"/>
    <w:rsid w:val="008F39A5"/>
    <w:rsid w:val="008F4B35"/>
    <w:rsid w:val="008F5723"/>
    <w:rsid w:val="009003D2"/>
    <w:rsid w:val="00900EC5"/>
    <w:rsid w:val="00902E3B"/>
    <w:rsid w:val="00905236"/>
    <w:rsid w:val="00906AA0"/>
    <w:rsid w:val="00906FC3"/>
    <w:rsid w:val="0091162B"/>
    <w:rsid w:val="00912113"/>
    <w:rsid w:val="00914DDE"/>
    <w:rsid w:val="00916F82"/>
    <w:rsid w:val="00920696"/>
    <w:rsid w:val="00922164"/>
    <w:rsid w:val="0092379E"/>
    <w:rsid w:val="00923B7E"/>
    <w:rsid w:val="00923CF6"/>
    <w:rsid w:val="009260C9"/>
    <w:rsid w:val="00931101"/>
    <w:rsid w:val="009317C0"/>
    <w:rsid w:val="009362CA"/>
    <w:rsid w:val="00941AEB"/>
    <w:rsid w:val="009449F5"/>
    <w:rsid w:val="00946B9C"/>
    <w:rsid w:val="00946EBB"/>
    <w:rsid w:val="009507B9"/>
    <w:rsid w:val="00951656"/>
    <w:rsid w:val="0095404F"/>
    <w:rsid w:val="00961794"/>
    <w:rsid w:val="00962FD9"/>
    <w:rsid w:val="0096572D"/>
    <w:rsid w:val="009676C7"/>
    <w:rsid w:val="0097444E"/>
    <w:rsid w:val="009752FD"/>
    <w:rsid w:val="00975386"/>
    <w:rsid w:val="00976AA1"/>
    <w:rsid w:val="00976CE2"/>
    <w:rsid w:val="00977EA1"/>
    <w:rsid w:val="00984E8A"/>
    <w:rsid w:val="009851B0"/>
    <w:rsid w:val="00986795"/>
    <w:rsid w:val="0099165E"/>
    <w:rsid w:val="00997190"/>
    <w:rsid w:val="009A00FC"/>
    <w:rsid w:val="009A4AB9"/>
    <w:rsid w:val="009B14F0"/>
    <w:rsid w:val="009B19FE"/>
    <w:rsid w:val="009B2476"/>
    <w:rsid w:val="009B5CC4"/>
    <w:rsid w:val="009B731D"/>
    <w:rsid w:val="009C08BD"/>
    <w:rsid w:val="009C1890"/>
    <w:rsid w:val="009C2116"/>
    <w:rsid w:val="009C226E"/>
    <w:rsid w:val="009C3D3C"/>
    <w:rsid w:val="009C43B9"/>
    <w:rsid w:val="009D369F"/>
    <w:rsid w:val="009E1E8A"/>
    <w:rsid w:val="009E52AF"/>
    <w:rsid w:val="009F0F90"/>
    <w:rsid w:val="009F38BA"/>
    <w:rsid w:val="009F4FBC"/>
    <w:rsid w:val="00A0621D"/>
    <w:rsid w:val="00A112EE"/>
    <w:rsid w:val="00A16438"/>
    <w:rsid w:val="00A2017F"/>
    <w:rsid w:val="00A21BA1"/>
    <w:rsid w:val="00A22C9F"/>
    <w:rsid w:val="00A24219"/>
    <w:rsid w:val="00A24D23"/>
    <w:rsid w:val="00A272CF"/>
    <w:rsid w:val="00A32508"/>
    <w:rsid w:val="00A3281C"/>
    <w:rsid w:val="00A349AE"/>
    <w:rsid w:val="00A34CB7"/>
    <w:rsid w:val="00A4127B"/>
    <w:rsid w:val="00A46F91"/>
    <w:rsid w:val="00A47B0D"/>
    <w:rsid w:val="00A50844"/>
    <w:rsid w:val="00A5169C"/>
    <w:rsid w:val="00A56630"/>
    <w:rsid w:val="00A56CFF"/>
    <w:rsid w:val="00A65F6F"/>
    <w:rsid w:val="00A7196C"/>
    <w:rsid w:val="00A72DD7"/>
    <w:rsid w:val="00A7422C"/>
    <w:rsid w:val="00A80730"/>
    <w:rsid w:val="00A82DB3"/>
    <w:rsid w:val="00A85319"/>
    <w:rsid w:val="00A92610"/>
    <w:rsid w:val="00A95127"/>
    <w:rsid w:val="00AA1F28"/>
    <w:rsid w:val="00AA29BC"/>
    <w:rsid w:val="00AA3001"/>
    <w:rsid w:val="00AA3596"/>
    <w:rsid w:val="00AA491D"/>
    <w:rsid w:val="00AA56CF"/>
    <w:rsid w:val="00AB0360"/>
    <w:rsid w:val="00AB0851"/>
    <w:rsid w:val="00AB08F3"/>
    <w:rsid w:val="00AC2E78"/>
    <w:rsid w:val="00AC30C3"/>
    <w:rsid w:val="00AC753C"/>
    <w:rsid w:val="00AD688A"/>
    <w:rsid w:val="00AD6D43"/>
    <w:rsid w:val="00AD7ED8"/>
    <w:rsid w:val="00AE107C"/>
    <w:rsid w:val="00AE342A"/>
    <w:rsid w:val="00AF06DA"/>
    <w:rsid w:val="00AF0A1F"/>
    <w:rsid w:val="00AF2493"/>
    <w:rsid w:val="00AF2B4B"/>
    <w:rsid w:val="00AF54BC"/>
    <w:rsid w:val="00AF7072"/>
    <w:rsid w:val="00B01E1B"/>
    <w:rsid w:val="00B02E97"/>
    <w:rsid w:val="00B06F69"/>
    <w:rsid w:val="00B07B88"/>
    <w:rsid w:val="00B1277A"/>
    <w:rsid w:val="00B20C1E"/>
    <w:rsid w:val="00B2201B"/>
    <w:rsid w:val="00B27408"/>
    <w:rsid w:val="00B317AD"/>
    <w:rsid w:val="00B31D61"/>
    <w:rsid w:val="00B33639"/>
    <w:rsid w:val="00B33B7E"/>
    <w:rsid w:val="00B365D8"/>
    <w:rsid w:val="00B4084A"/>
    <w:rsid w:val="00B47697"/>
    <w:rsid w:val="00B51966"/>
    <w:rsid w:val="00B52C57"/>
    <w:rsid w:val="00B54685"/>
    <w:rsid w:val="00B671A0"/>
    <w:rsid w:val="00B677A8"/>
    <w:rsid w:val="00B71212"/>
    <w:rsid w:val="00B735EB"/>
    <w:rsid w:val="00B75E91"/>
    <w:rsid w:val="00B83192"/>
    <w:rsid w:val="00B853D8"/>
    <w:rsid w:val="00B879F3"/>
    <w:rsid w:val="00B91F37"/>
    <w:rsid w:val="00B92B09"/>
    <w:rsid w:val="00B932C2"/>
    <w:rsid w:val="00B93F4C"/>
    <w:rsid w:val="00B9508F"/>
    <w:rsid w:val="00B951D4"/>
    <w:rsid w:val="00B95976"/>
    <w:rsid w:val="00B9650F"/>
    <w:rsid w:val="00B9766E"/>
    <w:rsid w:val="00BA0119"/>
    <w:rsid w:val="00BA4B34"/>
    <w:rsid w:val="00BB337E"/>
    <w:rsid w:val="00BB68F1"/>
    <w:rsid w:val="00BB6B51"/>
    <w:rsid w:val="00BB6FC1"/>
    <w:rsid w:val="00BB7FB3"/>
    <w:rsid w:val="00BC2668"/>
    <w:rsid w:val="00BC3946"/>
    <w:rsid w:val="00BC3B55"/>
    <w:rsid w:val="00BC413F"/>
    <w:rsid w:val="00BC45CA"/>
    <w:rsid w:val="00BC59F1"/>
    <w:rsid w:val="00BC6EDD"/>
    <w:rsid w:val="00BC7F82"/>
    <w:rsid w:val="00BD2694"/>
    <w:rsid w:val="00BE273A"/>
    <w:rsid w:val="00BE315C"/>
    <w:rsid w:val="00BE379D"/>
    <w:rsid w:val="00BE45DA"/>
    <w:rsid w:val="00BF1D2F"/>
    <w:rsid w:val="00BF3081"/>
    <w:rsid w:val="00C030BC"/>
    <w:rsid w:val="00C066AA"/>
    <w:rsid w:val="00C10B60"/>
    <w:rsid w:val="00C12543"/>
    <w:rsid w:val="00C1420D"/>
    <w:rsid w:val="00C146D4"/>
    <w:rsid w:val="00C20657"/>
    <w:rsid w:val="00C25568"/>
    <w:rsid w:val="00C26264"/>
    <w:rsid w:val="00C27892"/>
    <w:rsid w:val="00C30D7A"/>
    <w:rsid w:val="00C30DF2"/>
    <w:rsid w:val="00C35229"/>
    <w:rsid w:val="00C37D75"/>
    <w:rsid w:val="00C43BAC"/>
    <w:rsid w:val="00C43F18"/>
    <w:rsid w:val="00C458E8"/>
    <w:rsid w:val="00C54739"/>
    <w:rsid w:val="00C54E85"/>
    <w:rsid w:val="00C60034"/>
    <w:rsid w:val="00C619CA"/>
    <w:rsid w:val="00C63184"/>
    <w:rsid w:val="00C63871"/>
    <w:rsid w:val="00C67AB1"/>
    <w:rsid w:val="00C73097"/>
    <w:rsid w:val="00C81439"/>
    <w:rsid w:val="00C84A64"/>
    <w:rsid w:val="00C92F88"/>
    <w:rsid w:val="00C94626"/>
    <w:rsid w:val="00C949FB"/>
    <w:rsid w:val="00CA004A"/>
    <w:rsid w:val="00CA0DE0"/>
    <w:rsid w:val="00CA331A"/>
    <w:rsid w:val="00CA5605"/>
    <w:rsid w:val="00CA67E5"/>
    <w:rsid w:val="00CB2A47"/>
    <w:rsid w:val="00CB4041"/>
    <w:rsid w:val="00CB63DF"/>
    <w:rsid w:val="00CB6B08"/>
    <w:rsid w:val="00CC7803"/>
    <w:rsid w:val="00CD1E20"/>
    <w:rsid w:val="00CD4E62"/>
    <w:rsid w:val="00CD7D8D"/>
    <w:rsid w:val="00CE2404"/>
    <w:rsid w:val="00CE4D5D"/>
    <w:rsid w:val="00CF2583"/>
    <w:rsid w:val="00CF356D"/>
    <w:rsid w:val="00D00037"/>
    <w:rsid w:val="00D03084"/>
    <w:rsid w:val="00D126E3"/>
    <w:rsid w:val="00D148B2"/>
    <w:rsid w:val="00D15845"/>
    <w:rsid w:val="00D17B5B"/>
    <w:rsid w:val="00D21421"/>
    <w:rsid w:val="00D23D3C"/>
    <w:rsid w:val="00D30AB3"/>
    <w:rsid w:val="00D312D2"/>
    <w:rsid w:val="00D31863"/>
    <w:rsid w:val="00D326E5"/>
    <w:rsid w:val="00D357EA"/>
    <w:rsid w:val="00D40FE4"/>
    <w:rsid w:val="00D4143D"/>
    <w:rsid w:val="00D42F39"/>
    <w:rsid w:val="00D44DCC"/>
    <w:rsid w:val="00D45559"/>
    <w:rsid w:val="00D5161E"/>
    <w:rsid w:val="00D52556"/>
    <w:rsid w:val="00D556B9"/>
    <w:rsid w:val="00D61B4E"/>
    <w:rsid w:val="00D620B3"/>
    <w:rsid w:val="00D63A4A"/>
    <w:rsid w:val="00D63A99"/>
    <w:rsid w:val="00D70BCF"/>
    <w:rsid w:val="00D710E4"/>
    <w:rsid w:val="00D7430E"/>
    <w:rsid w:val="00D74584"/>
    <w:rsid w:val="00D74CC7"/>
    <w:rsid w:val="00D768FD"/>
    <w:rsid w:val="00D77993"/>
    <w:rsid w:val="00D815E2"/>
    <w:rsid w:val="00D91F1E"/>
    <w:rsid w:val="00D91FF3"/>
    <w:rsid w:val="00D9259A"/>
    <w:rsid w:val="00D92A48"/>
    <w:rsid w:val="00D952BE"/>
    <w:rsid w:val="00D96AFF"/>
    <w:rsid w:val="00DA1FD0"/>
    <w:rsid w:val="00DB0317"/>
    <w:rsid w:val="00DB3410"/>
    <w:rsid w:val="00DB3D10"/>
    <w:rsid w:val="00DB73F8"/>
    <w:rsid w:val="00DC0F11"/>
    <w:rsid w:val="00DC51F0"/>
    <w:rsid w:val="00DC5705"/>
    <w:rsid w:val="00DC5D6C"/>
    <w:rsid w:val="00DC62A1"/>
    <w:rsid w:val="00DC7855"/>
    <w:rsid w:val="00DD0E47"/>
    <w:rsid w:val="00DD2374"/>
    <w:rsid w:val="00DD3337"/>
    <w:rsid w:val="00DD6AB0"/>
    <w:rsid w:val="00DD6C1B"/>
    <w:rsid w:val="00DE1D78"/>
    <w:rsid w:val="00DE3118"/>
    <w:rsid w:val="00DE590B"/>
    <w:rsid w:val="00DE7978"/>
    <w:rsid w:val="00DF1BF7"/>
    <w:rsid w:val="00DF4B9E"/>
    <w:rsid w:val="00DF4E85"/>
    <w:rsid w:val="00E01C75"/>
    <w:rsid w:val="00E028C8"/>
    <w:rsid w:val="00E059B9"/>
    <w:rsid w:val="00E06493"/>
    <w:rsid w:val="00E06D31"/>
    <w:rsid w:val="00E13216"/>
    <w:rsid w:val="00E13D47"/>
    <w:rsid w:val="00E16448"/>
    <w:rsid w:val="00E164AD"/>
    <w:rsid w:val="00E25069"/>
    <w:rsid w:val="00E2617A"/>
    <w:rsid w:val="00E3233F"/>
    <w:rsid w:val="00E33369"/>
    <w:rsid w:val="00E353E4"/>
    <w:rsid w:val="00E355BF"/>
    <w:rsid w:val="00E37E00"/>
    <w:rsid w:val="00E400C1"/>
    <w:rsid w:val="00E42793"/>
    <w:rsid w:val="00E45C0F"/>
    <w:rsid w:val="00E45CAF"/>
    <w:rsid w:val="00E462EE"/>
    <w:rsid w:val="00E46DFF"/>
    <w:rsid w:val="00E525ED"/>
    <w:rsid w:val="00E52DB0"/>
    <w:rsid w:val="00E6247F"/>
    <w:rsid w:val="00E62DA9"/>
    <w:rsid w:val="00E6345F"/>
    <w:rsid w:val="00E634BE"/>
    <w:rsid w:val="00E63BDC"/>
    <w:rsid w:val="00E673F8"/>
    <w:rsid w:val="00E67B91"/>
    <w:rsid w:val="00E7198D"/>
    <w:rsid w:val="00E74917"/>
    <w:rsid w:val="00E753B5"/>
    <w:rsid w:val="00E76C80"/>
    <w:rsid w:val="00E80A41"/>
    <w:rsid w:val="00E80B18"/>
    <w:rsid w:val="00E84F9D"/>
    <w:rsid w:val="00E85DE7"/>
    <w:rsid w:val="00E90AAD"/>
    <w:rsid w:val="00E960D0"/>
    <w:rsid w:val="00EA7440"/>
    <w:rsid w:val="00EB0201"/>
    <w:rsid w:val="00EB2C51"/>
    <w:rsid w:val="00EB2DD6"/>
    <w:rsid w:val="00EC11DC"/>
    <w:rsid w:val="00EC5A45"/>
    <w:rsid w:val="00ED1771"/>
    <w:rsid w:val="00ED3AFA"/>
    <w:rsid w:val="00ED3F62"/>
    <w:rsid w:val="00EE77A5"/>
    <w:rsid w:val="00EF15FD"/>
    <w:rsid w:val="00EF2260"/>
    <w:rsid w:val="00F02B55"/>
    <w:rsid w:val="00F0389A"/>
    <w:rsid w:val="00F05BE2"/>
    <w:rsid w:val="00F06E10"/>
    <w:rsid w:val="00F074B1"/>
    <w:rsid w:val="00F1056D"/>
    <w:rsid w:val="00F10B5B"/>
    <w:rsid w:val="00F15277"/>
    <w:rsid w:val="00F20090"/>
    <w:rsid w:val="00F23DF2"/>
    <w:rsid w:val="00F24FF4"/>
    <w:rsid w:val="00F27DFC"/>
    <w:rsid w:val="00F335CD"/>
    <w:rsid w:val="00F33AED"/>
    <w:rsid w:val="00F36008"/>
    <w:rsid w:val="00F375E8"/>
    <w:rsid w:val="00F422FA"/>
    <w:rsid w:val="00F42679"/>
    <w:rsid w:val="00F4466A"/>
    <w:rsid w:val="00F45094"/>
    <w:rsid w:val="00F4602D"/>
    <w:rsid w:val="00F50564"/>
    <w:rsid w:val="00F51070"/>
    <w:rsid w:val="00F51C56"/>
    <w:rsid w:val="00F52814"/>
    <w:rsid w:val="00F52BF3"/>
    <w:rsid w:val="00F56655"/>
    <w:rsid w:val="00F63CB5"/>
    <w:rsid w:val="00F662C9"/>
    <w:rsid w:val="00F670A3"/>
    <w:rsid w:val="00F67DF2"/>
    <w:rsid w:val="00F70360"/>
    <w:rsid w:val="00F80F0E"/>
    <w:rsid w:val="00F81786"/>
    <w:rsid w:val="00F8330D"/>
    <w:rsid w:val="00F87360"/>
    <w:rsid w:val="00F905F7"/>
    <w:rsid w:val="00F90E44"/>
    <w:rsid w:val="00F92726"/>
    <w:rsid w:val="00FB7F8B"/>
    <w:rsid w:val="00FB7F90"/>
    <w:rsid w:val="00FC1659"/>
    <w:rsid w:val="00FC1CBE"/>
    <w:rsid w:val="00FC2663"/>
    <w:rsid w:val="00FC285B"/>
    <w:rsid w:val="00FC28F0"/>
    <w:rsid w:val="00FC3BDB"/>
    <w:rsid w:val="00FC4162"/>
    <w:rsid w:val="00FD0ED9"/>
    <w:rsid w:val="00FD2259"/>
    <w:rsid w:val="00FD29D0"/>
    <w:rsid w:val="00FD2A7C"/>
    <w:rsid w:val="00FD4B97"/>
    <w:rsid w:val="00FD6509"/>
    <w:rsid w:val="00FE6FF1"/>
    <w:rsid w:val="00FF1601"/>
    <w:rsid w:val="00FF2471"/>
    <w:rsid w:val="00FF4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AB02D8A"/>
  <w15:docId w15:val="{E7F0B3FC-1934-4EC6-9C3D-B734FA1A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248"/>
  </w:style>
  <w:style w:type="paragraph" w:styleId="Naslov1">
    <w:name w:val="heading 1"/>
    <w:basedOn w:val="Normal"/>
    <w:next w:val="Normal"/>
    <w:link w:val="Naslov1Char"/>
    <w:uiPriority w:val="9"/>
    <w:qFormat/>
    <w:rsid w:val="00787BB8"/>
    <w:pPr>
      <w:keepNext/>
      <w:keepLines/>
      <w:spacing w:before="480" w:after="0"/>
      <w:outlineLvl w:val="0"/>
    </w:pPr>
    <w:rPr>
      <w:rFonts w:eastAsiaTheme="majorEastAsia" w:cstheme="majorBidi"/>
      <w:b/>
      <w:bCs/>
      <w:color w:val="FF0000"/>
      <w:szCs w:val="28"/>
    </w:rPr>
  </w:style>
  <w:style w:type="paragraph" w:styleId="Naslov2">
    <w:name w:val="heading 2"/>
    <w:basedOn w:val="Normal"/>
    <w:next w:val="Normal"/>
    <w:link w:val="Naslov2Char"/>
    <w:uiPriority w:val="9"/>
    <w:unhideWhenUsed/>
    <w:qFormat/>
    <w:rsid w:val="00787BB8"/>
    <w:pPr>
      <w:keepNext/>
      <w:keepLines/>
      <w:spacing w:before="200" w:after="0"/>
      <w:outlineLvl w:val="1"/>
    </w:pPr>
    <w:rPr>
      <w:rFonts w:eastAsiaTheme="majorEastAsia" w:cstheme="majorBidi"/>
      <w:b/>
      <w:bCs/>
      <w:color w:val="000000" w:themeColor="text1"/>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5E13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E133D"/>
    <w:rPr>
      <w:rFonts w:ascii="Tahoma" w:hAnsi="Tahoma" w:cs="Tahoma"/>
      <w:sz w:val="16"/>
      <w:szCs w:val="16"/>
    </w:rPr>
  </w:style>
  <w:style w:type="paragraph" w:styleId="Zaglavlje">
    <w:name w:val="header"/>
    <w:basedOn w:val="Normal"/>
    <w:link w:val="ZaglavljeChar"/>
    <w:uiPriority w:val="99"/>
    <w:unhideWhenUsed/>
    <w:rsid w:val="005E133D"/>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5E133D"/>
  </w:style>
  <w:style w:type="paragraph" w:styleId="Podnoje">
    <w:name w:val="footer"/>
    <w:basedOn w:val="Normal"/>
    <w:link w:val="PodnojeChar"/>
    <w:uiPriority w:val="99"/>
    <w:unhideWhenUsed/>
    <w:rsid w:val="005E133D"/>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5E133D"/>
  </w:style>
  <w:style w:type="table" w:styleId="Reetkatablice">
    <w:name w:val="Table Grid"/>
    <w:basedOn w:val="Obinatablica"/>
    <w:uiPriority w:val="59"/>
    <w:rsid w:val="00A9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92610"/>
    <w:pPr>
      <w:ind w:left="720"/>
      <w:contextualSpacing/>
    </w:pPr>
  </w:style>
  <w:style w:type="character" w:styleId="Referencakomentara">
    <w:name w:val="annotation reference"/>
    <w:basedOn w:val="Zadanifontodlomka"/>
    <w:uiPriority w:val="99"/>
    <w:semiHidden/>
    <w:unhideWhenUsed/>
    <w:rsid w:val="00A349AE"/>
    <w:rPr>
      <w:sz w:val="16"/>
      <w:szCs w:val="16"/>
    </w:rPr>
  </w:style>
  <w:style w:type="paragraph" w:styleId="Tekstkomentara">
    <w:name w:val="annotation text"/>
    <w:basedOn w:val="Normal"/>
    <w:link w:val="TekstkomentaraChar"/>
    <w:uiPriority w:val="99"/>
    <w:unhideWhenUsed/>
    <w:rsid w:val="00A349AE"/>
    <w:pPr>
      <w:spacing w:line="240" w:lineRule="auto"/>
    </w:pPr>
    <w:rPr>
      <w:sz w:val="20"/>
      <w:szCs w:val="20"/>
    </w:rPr>
  </w:style>
  <w:style w:type="character" w:customStyle="1" w:styleId="TekstkomentaraChar">
    <w:name w:val="Tekst komentara Char"/>
    <w:basedOn w:val="Zadanifontodlomka"/>
    <w:link w:val="Tekstkomentara"/>
    <w:uiPriority w:val="99"/>
    <w:rsid w:val="00A349AE"/>
    <w:rPr>
      <w:sz w:val="20"/>
      <w:szCs w:val="20"/>
    </w:rPr>
  </w:style>
  <w:style w:type="paragraph" w:styleId="Predmetkomentara">
    <w:name w:val="annotation subject"/>
    <w:basedOn w:val="Tekstkomentara"/>
    <w:next w:val="Tekstkomentara"/>
    <w:link w:val="PredmetkomentaraChar"/>
    <w:uiPriority w:val="99"/>
    <w:semiHidden/>
    <w:unhideWhenUsed/>
    <w:rsid w:val="00A349AE"/>
    <w:rPr>
      <w:b/>
      <w:bCs/>
    </w:rPr>
  </w:style>
  <w:style w:type="character" w:customStyle="1" w:styleId="PredmetkomentaraChar">
    <w:name w:val="Predmet komentara Char"/>
    <w:basedOn w:val="TekstkomentaraChar"/>
    <w:link w:val="Predmetkomentara"/>
    <w:uiPriority w:val="99"/>
    <w:semiHidden/>
    <w:rsid w:val="00A349AE"/>
    <w:rPr>
      <w:b/>
      <w:bCs/>
      <w:sz w:val="20"/>
      <w:szCs w:val="20"/>
    </w:rPr>
  </w:style>
  <w:style w:type="character" w:styleId="Hiperveza">
    <w:name w:val="Hyperlink"/>
    <w:basedOn w:val="Zadanifontodlomka"/>
    <w:uiPriority w:val="99"/>
    <w:unhideWhenUsed/>
    <w:rsid w:val="00B317AD"/>
    <w:rPr>
      <w:color w:val="0000FF" w:themeColor="hyperlink"/>
      <w:u w:val="single"/>
    </w:rPr>
  </w:style>
  <w:style w:type="paragraph" w:styleId="Bezproreda">
    <w:name w:val="No Spacing"/>
    <w:link w:val="BezproredaChar"/>
    <w:uiPriority w:val="1"/>
    <w:qFormat/>
    <w:rsid w:val="005E4256"/>
    <w:pPr>
      <w:spacing w:after="0" w:line="240" w:lineRule="auto"/>
    </w:pPr>
    <w:rPr>
      <w:rFonts w:ascii="Times New Roman" w:eastAsia="Times New Roman" w:hAnsi="Times New Roman" w:cs="Times New Roman"/>
      <w:snapToGrid w:val="0"/>
      <w:sz w:val="24"/>
      <w:szCs w:val="20"/>
      <w:lang w:val="en-GB"/>
    </w:rPr>
  </w:style>
  <w:style w:type="character" w:customStyle="1" w:styleId="BezproredaChar">
    <w:name w:val="Bez proreda Char"/>
    <w:link w:val="Bezproreda"/>
    <w:uiPriority w:val="1"/>
    <w:rsid w:val="005E4256"/>
    <w:rPr>
      <w:rFonts w:ascii="Times New Roman" w:eastAsia="Times New Roman" w:hAnsi="Times New Roman" w:cs="Times New Roman"/>
      <w:snapToGrid w:val="0"/>
      <w:sz w:val="24"/>
      <w:szCs w:val="20"/>
      <w:lang w:val="en-GB"/>
    </w:rPr>
  </w:style>
  <w:style w:type="paragraph" w:styleId="Tekstfusnote">
    <w:name w:val="footnote text"/>
    <w:basedOn w:val="Normal"/>
    <w:link w:val="TekstfusnoteChar"/>
    <w:uiPriority w:val="99"/>
    <w:semiHidden/>
    <w:unhideWhenUsed/>
    <w:rsid w:val="00531B6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531B6C"/>
    <w:rPr>
      <w:sz w:val="20"/>
      <w:szCs w:val="20"/>
    </w:rPr>
  </w:style>
  <w:style w:type="character" w:styleId="Referencafusnote">
    <w:name w:val="footnote reference"/>
    <w:basedOn w:val="Zadanifontodlomka"/>
    <w:uiPriority w:val="99"/>
    <w:semiHidden/>
    <w:unhideWhenUsed/>
    <w:rsid w:val="00531B6C"/>
    <w:rPr>
      <w:vertAlign w:val="superscript"/>
    </w:rPr>
  </w:style>
  <w:style w:type="character" w:customStyle="1" w:styleId="Naslov1Char">
    <w:name w:val="Naslov 1 Char"/>
    <w:basedOn w:val="Zadanifontodlomka"/>
    <w:link w:val="Naslov1"/>
    <w:uiPriority w:val="9"/>
    <w:rsid w:val="00787BB8"/>
    <w:rPr>
      <w:rFonts w:eastAsiaTheme="majorEastAsia" w:cstheme="majorBidi"/>
      <w:b/>
      <w:bCs/>
      <w:color w:val="FF0000"/>
      <w:szCs w:val="28"/>
    </w:rPr>
  </w:style>
  <w:style w:type="character" w:customStyle="1" w:styleId="Naslov2Char">
    <w:name w:val="Naslov 2 Char"/>
    <w:basedOn w:val="Zadanifontodlomka"/>
    <w:link w:val="Naslov2"/>
    <w:uiPriority w:val="9"/>
    <w:rsid w:val="00787BB8"/>
    <w:rPr>
      <w:rFonts w:eastAsiaTheme="majorEastAsia" w:cstheme="majorBidi"/>
      <w:b/>
      <w:bCs/>
      <w:color w:val="000000" w:themeColor="text1"/>
      <w:szCs w:val="26"/>
    </w:rPr>
  </w:style>
  <w:style w:type="paragraph" w:styleId="TOCNaslov">
    <w:name w:val="TOC Heading"/>
    <w:basedOn w:val="Naslov1"/>
    <w:next w:val="Normal"/>
    <w:uiPriority w:val="39"/>
    <w:unhideWhenUsed/>
    <w:qFormat/>
    <w:rsid w:val="00787BB8"/>
    <w:pPr>
      <w:outlineLvl w:val="9"/>
    </w:pPr>
    <w:rPr>
      <w:rFonts w:asciiTheme="majorHAnsi" w:hAnsiTheme="majorHAnsi"/>
      <w:color w:val="365F91" w:themeColor="accent1" w:themeShade="BF"/>
      <w:sz w:val="28"/>
      <w:lang w:val="hr-HR"/>
    </w:rPr>
  </w:style>
  <w:style w:type="paragraph" w:styleId="Sadraj1">
    <w:name w:val="toc 1"/>
    <w:basedOn w:val="Normal"/>
    <w:next w:val="Normal"/>
    <w:autoRedefine/>
    <w:uiPriority w:val="39"/>
    <w:unhideWhenUsed/>
    <w:rsid w:val="003E50CD"/>
    <w:pPr>
      <w:tabs>
        <w:tab w:val="right" w:leader="dot" w:pos="9394"/>
      </w:tabs>
      <w:spacing w:after="100"/>
    </w:pPr>
    <w:rPr>
      <w:rFonts w:ascii="Times New Roman" w:hAnsi="Times New Roman" w:cs="Times New Roman"/>
      <w:b/>
      <w:noProof/>
      <w:lang w:val="it-IT"/>
    </w:rPr>
  </w:style>
  <w:style w:type="paragraph" w:styleId="Sadraj2">
    <w:name w:val="toc 2"/>
    <w:basedOn w:val="Normal"/>
    <w:next w:val="Normal"/>
    <w:autoRedefine/>
    <w:uiPriority w:val="39"/>
    <w:unhideWhenUsed/>
    <w:rsid w:val="004A086E"/>
    <w:pPr>
      <w:tabs>
        <w:tab w:val="right" w:leader="dot" w:pos="9394"/>
      </w:tabs>
      <w:spacing w:after="0" w:line="240" w:lineRule="auto"/>
      <w:ind w:left="221"/>
    </w:pPr>
  </w:style>
  <w:style w:type="paragraph" w:customStyle="1" w:styleId="Default">
    <w:name w:val="Default"/>
    <w:rsid w:val="004820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jeloteksta">
    <w:name w:val="Body Text"/>
    <w:aliases w:val="  uvlaka 2, uvlaka 3"/>
    <w:basedOn w:val="Normal"/>
    <w:link w:val="TijelotekstaChar"/>
    <w:rsid w:val="00011C8B"/>
    <w:pPr>
      <w:spacing w:after="0" w:line="240" w:lineRule="auto"/>
      <w:jc w:val="both"/>
    </w:pPr>
    <w:rPr>
      <w:rFonts w:ascii="Times New Roman" w:eastAsia="Times New Roman" w:hAnsi="Times New Roman" w:cs="Times New Roman"/>
      <w:sz w:val="24"/>
      <w:szCs w:val="20"/>
      <w:lang w:val="x-none" w:eastAsia="hr-HR"/>
    </w:rPr>
  </w:style>
  <w:style w:type="character" w:customStyle="1" w:styleId="TijelotekstaChar">
    <w:name w:val="Tijelo teksta Char"/>
    <w:aliases w:val="  uvlaka 2 Char, uvlaka 3 Char"/>
    <w:basedOn w:val="Zadanifontodlomka"/>
    <w:link w:val="Tijeloteksta"/>
    <w:rsid w:val="00011C8B"/>
    <w:rPr>
      <w:rFonts w:ascii="Times New Roman" w:eastAsia="Times New Roman" w:hAnsi="Times New Roman" w:cs="Times New Roman"/>
      <w:sz w:val="24"/>
      <w:szCs w:val="20"/>
      <w:lang w:val="x-none" w:eastAsia="hr-HR"/>
    </w:rPr>
  </w:style>
  <w:style w:type="paragraph" w:styleId="StandardWeb">
    <w:name w:val="Normal (Web)"/>
    <w:basedOn w:val="Normal"/>
    <w:uiPriority w:val="99"/>
    <w:semiHidden/>
    <w:unhideWhenUsed/>
    <w:rsid w:val="00DE7978"/>
    <w:pPr>
      <w:spacing w:after="0" w:line="240" w:lineRule="auto"/>
    </w:pPr>
    <w:rPr>
      <w:rFonts w:ascii="Times New Roman" w:hAnsi="Times New Roman" w:cs="Times New Roman"/>
      <w:sz w:val="24"/>
      <w:szCs w:val="24"/>
    </w:rPr>
  </w:style>
  <w:style w:type="paragraph" w:styleId="Revizija">
    <w:name w:val="Revision"/>
    <w:hidden/>
    <w:uiPriority w:val="99"/>
    <w:semiHidden/>
    <w:rsid w:val="00986795"/>
    <w:pPr>
      <w:spacing w:after="0" w:line="240" w:lineRule="auto"/>
    </w:pPr>
  </w:style>
  <w:style w:type="table" w:styleId="Svijetlipopis-Isticanje4">
    <w:name w:val="Light List Accent 4"/>
    <w:basedOn w:val="Obinatablica"/>
    <w:uiPriority w:val="61"/>
    <w:rsid w:val="0017260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rednjareetka-Isticanje6">
    <w:name w:val="Light Grid Accent 6"/>
    <w:basedOn w:val="Obinatablica"/>
    <w:uiPriority w:val="62"/>
    <w:rsid w:val="0017260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markedcontent">
    <w:name w:val="markedcontent"/>
    <w:basedOn w:val="Zadanifontodlomka"/>
    <w:rsid w:val="00A46F91"/>
  </w:style>
  <w:style w:type="character" w:customStyle="1" w:styleId="highlight">
    <w:name w:val="highlight"/>
    <w:basedOn w:val="Zadanifontodlomka"/>
    <w:rsid w:val="00A4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0845">
      <w:bodyDiv w:val="1"/>
      <w:marLeft w:val="0"/>
      <w:marRight w:val="0"/>
      <w:marTop w:val="0"/>
      <w:marBottom w:val="0"/>
      <w:divBdr>
        <w:top w:val="none" w:sz="0" w:space="0" w:color="auto"/>
        <w:left w:val="none" w:sz="0" w:space="0" w:color="auto"/>
        <w:bottom w:val="none" w:sz="0" w:space="0" w:color="auto"/>
        <w:right w:val="none" w:sz="0" w:space="0" w:color="auto"/>
      </w:divBdr>
    </w:div>
    <w:div w:id="393311093">
      <w:bodyDiv w:val="1"/>
      <w:marLeft w:val="0"/>
      <w:marRight w:val="0"/>
      <w:marTop w:val="0"/>
      <w:marBottom w:val="0"/>
      <w:divBdr>
        <w:top w:val="none" w:sz="0" w:space="0" w:color="auto"/>
        <w:left w:val="none" w:sz="0" w:space="0" w:color="auto"/>
        <w:bottom w:val="none" w:sz="0" w:space="0" w:color="auto"/>
        <w:right w:val="none" w:sz="0" w:space="0" w:color="auto"/>
      </w:divBdr>
    </w:div>
    <w:div w:id="404113083">
      <w:bodyDiv w:val="1"/>
      <w:marLeft w:val="0"/>
      <w:marRight w:val="0"/>
      <w:marTop w:val="0"/>
      <w:marBottom w:val="0"/>
      <w:divBdr>
        <w:top w:val="none" w:sz="0" w:space="0" w:color="auto"/>
        <w:left w:val="none" w:sz="0" w:space="0" w:color="auto"/>
        <w:bottom w:val="none" w:sz="0" w:space="0" w:color="auto"/>
        <w:right w:val="none" w:sz="0" w:space="0" w:color="auto"/>
      </w:divBdr>
    </w:div>
    <w:div w:id="692802662">
      <w:bodyDiv w:val="1"/>
      <w:marLeft w:val="0"/>
      <w:marRight w:val="0"/>
      <w:marTop w:val="0"/>
      <w:marBottom w:val="0"/>
      <w:divBdr>
        <w:top w:val="none" w:sz="0" w:space="0" w:color="auto"/>
        <w:left w:val="none" w:sz="0" w:space="0" w:color="auto"/>
        <w:bottom w:val="none" w:sz="0" w:space="0" w:color="auto"/>
        <w:right w:val="none" w:sz="0" w:space="0" w:color="auto"/>
      </w:divBdr>
    </w:div>
    <w:div w:id="966159344">
      <w:bodyDiv w:val="1"/>
      <w:marLeft w:val="0"/>
      <w:marRight w:val="0"/>
      <w:marTop w:val="0"/>
      <w:marBottom w:val="0"/>
      <w:divBdr>
        <w:top w:val="none" w:sz="0" w:space="0" w:color="auto"/>
        <w:left w:val="none" w:sz="0" w:space="0" w:color="auto"/>
        <w:bottom w:val="none" w:sz="0" w:space="0" w:color="auto"/>
        <w:right w:val="none" w:sz="0" w:space="0" w:color="auto"/>
      </w:divBdr>
      <w:divsChild>
        <w:div w:id="310523997">
          <w:marLeft w:val="0"/>
          <w:marRight w:val="0"/>
          <w:marTop w:val="0"/>
          <w:marBottom w:val="0"/>
          <w:divBdr>
            <w:top w:val="none" w:sz="0" w:space="0" w:color="auto"/>
            <w:left w:val="none" w:sz="0" w:space="0" w:color="auto"/>
            <w:bottom w:val="none" w:sz="0" w:space="0" w:color="auto"/>
            <w:right w:val="none" w:sz="0" w:space="0" w:color="auto"/>
          </w:divBdr>
        </w:div>
        <w:div w:id="1380980386">
          <w:marLeft w:val="0"/>
          <w:marRight w:val="0"/>
          <w:marTop w:val="0"/>
          <w:marBottom w:val="0"/>
          <w:divBdr>
            <w:top w:val="none" w:sz="0" w:space="0" w:color="auto"/>
            <w:left w:val="none" w:sz="0" w:space="0" w:color="auto"/>
            <w:bottom w:val="none" w:sz="0" w:space="0" w:color="auto"/>
            <w:right w:val="none" w:sz="0" w:space="0" w:color="auto"/>
          </w:divBdr>
        </w:div>
        <w:div w:id="1181120662">
          <w:marLeft w:val="0"/>
          <w:marRight w:val="0"/>
          <w:marTop w:val="0"/>
          <w:marBottom w:val="0"/>
          <w:divBdr>
            <w:top w:val="none" w:sz="0" w:space="0" w:color="auto"/>
            <w:left w:val="none" w:sz="0" w:space="0" w:color="auto"/>
            <w:bottom w:val="none" w:sz="0" w:space="0" w:color="auto"/>
            <w:right w:val="none" w:sz="0" w:space="0" w:color="auto"/>
          </w:divBdr>
        </w:div>
        <w:div w:id="1265965977">
          <w:marLeft w:val="0"/>
          <w:marRight w:val="0"/>
          <w:marTop w:val="0"/>
          <w:marBottom w:val="0"/>
          <w:divBdr>
            <w:top w:val="none" w:sz="0" w:space="0" w:color="auto"/>
            <w:left w:val="none" w:sz="0" w:space="0" w:color="auto"/>
            <w:bottom w:val="none" w:sz="0" w:space="0" w:color="auto"/>
            <w:right w:val="none" w:sz="0" w:space="0" w:color="auto"/>
          </w:divBdr>
        </w:div>
        <w:div w:id="1470129667">
          <w:marLeft w:val="0"/>
          <w:marRight w:val="0"/>
          <w:marTop w:val="0"/>
          <w:marBottom w:val="0"/>
          <w:divBdr>
            <w:top w:val="none" w:sz="0" w:space="0" w:color="auto"/>
            <w:left w:val="none" w:sz="0" w:space="0" w:color="auto"/>
            <w:bottom w:val="none" w:sz="0" w:space="0" w:color="auto"/>
            <w:right w:val="none" w:sz="0" w:space="0" w:color="auto"/>
          </w:divBdr>
        </w:div>
      </w:divsChild>
    </w:div>
    <w:div w:id="1304773634">
      <w:bodyDiv w:val="1"/>
      <w:marLeft w:val="0"/>
      <w:marRight w:val="0"/>
      <w:marTop w:val="0"/>
      <w:marBottom w:val="0"/>
      <w:divBdr>
        <w:top w:val="none" w:sz="0" w:space="0" w:color="auto"/>
        <w:left w:val="none" w:sz="0" w:space="0" w:color="auto"/>
        <w:bottom w:val="none" w:sz="0" w:space="0" w:color="auto"/>
        <w:right w:val="none" w:sz="0" w:space="0" w:color="auto"/>
      </w:divBdr>
    </w:div>
    <w:div w:id="1471634448">
      <w:bodyDiv w:val="1"/>
      <w:marLeft w:val="0"/>
      <w:marRight w:val="0"/>
      <w:marTop w:val="0"/>
      <w:marBottom w:val="0"/>
      <w:divBdr>
        <w:top w:val="none" w:sz="0" w:space="0" w:color="auto"/>
        <w:left w:val="none" w:sz="0" w:space="0" w:color="auto"/>
        <w:bottom w:val="none" w:sz="0" w:space="0" w:color="auto"/>
        <w:right w:val="none" w:sz="0" w:space="0" w:color="auto"/>
      </w:divBdr>
      <w:divsChild>
        <w:div w:id="1817650636">
          <w:marLeft w:val="0"/>
          <w:marRight w:val="0"/>
          <w:marTop w:val="0"/>
          <w:marBottom w:val="0"/>
          <w:divBdr>
            <w:top w:val="none" w:sz="0" w:space="0" w:color="auto"/>
            <w:left w:val="none" w:sz="0" w:space="0" w:color="auto"/>
            <w:bottom w:val="none" w:sz="0" w:space="0" w:color="auto"/>
            <w:right w:val="none" w:sz="0" w:space="0" w:color="auto"/>
          </w:divBdr>
        </w:div>
        <w:div w:id="95567354">
          <w:marLeft w:val="0"/>
          <w:marRight w:val="0"/>
          <w:marTop w:val="0"/>
          <w:marBottom w:val="0"/>
          <w:divBdr>
            <w:top w:val="none" w:sz="0" w:space="0" w:color="auto"/>
            <w:left w:val="none" w:sz="0" w:space="0" w:color="auto"/>
            <w:bottom w:val="none" w:sz="0" w:space="0" w:color="auto"/>
            <w:right w:val="none" w:sz="0" w:space="0" w:color="auto"/>
          </w:divBdr>
        </w:div>
        <w:div w:id="1209757785">
          <w:marLeft w:val="0"/>
          <w:marRight w:val="0"/>
          <w:marTop w:val="0"/>
          <w:marBottom w:val="0"/>
          <w:divBdr>
            <w:top w:val="none" w:sz="0" w:space="0" w:color="auto"/>
            <w:left w:val="none" w:sz="0" w:space="0" w:color="auto"/>
            <w:bottom w:val="none" w:sz="0" w:space="0" w:color="auto"/>
            <w:right w:val="none" w:sz="0" w:space="0" w:color="auto"/>
          </w:divBdr>
        </w:div>
        <w:div w:id="1000237880">
          <w:marLeft w:val="0"/>
          <w:marRight w:val="0"/>
          <w:marTop w:val="0"/>
          <w:marBottom w:val="0"/>
          <w:divBdr>
            <w:top w:val="none" w:sz="0" w:space="0" w:color="auto"/>
            <w:left w:val="none" w:sz="0" w:space="0" w:color="auto"/>
            <w:bottom w:val="none" w:sz="0" w:space="0" w:color="auto"/>
            <w:right w:val="none" w:sz="0" w:space="0" w:color="auto"/>
          </w:divBdr>
        </w:div>
        <w:div w:id="1905025442">
          <w:marLeft w:val="0"/>
          <w:marRight w:val="0"/>
          <w:marTop w:val="0"/>
          <w:marBottom w:val="0"/>
          <w:divBdr>
            <w:top w:val="none" w:sz="0" w:space="0" w:color="auto"/>
            <w:left w:val="none" w:sz="0" w:space="0" w:color="auto"/>
            <w:bottom w:val="none" w:sz="0" w:space="0" w:color="auto"/>
            <w:right w:val="none" w:sz="0" w:space="0" w:color="auto"/>
          </w:divBdr>
        </w:div>
        <w:div w:id="751046769">
          <w:marLeft w:val="0"/>
          <w:marRight w:val="0"/>
          <w:marTop w:val="0"/>
          <w:marBottom w:val="0"/>
          <w:divBdr>
            <w:top w:val="none" w:sz="0" w:space="0" w:color="auto"/>
            <w:left w:val="none" w:sz="0" w:space="0" w:color="auto"/>
            <w:bottom w:val="none" w:sz="0" w:space="0" w:color="auto"/>
            <w:right w:val="none" w:sz="0" w:space="0" w:color="auto"/>
          </w:divBdr>
        </w:div>
        <w:div w:id="1110929258">
          <w:marLeft w:val="0"/>
          <w:marRight w:val="0"/>
          <w:marTop w:val="0"/>
          <w:marBottom w:val="0"/>
          <w:divBdr>
            <w:top w:val="none" w:sz="0" w:space="0" w:color="auto"/>
            <w:left w:val="none" w:sz="0" w:space="0" w:color="auto"/>
            <w:bottom w:val="none" w:sz="0" w:space="0" w:color="auto"/>
            <w:right w:val="none" w:sz="0" w:space="0" w:color="auto"/>
          </w:divBdr>
        </w:div>
        <w:div w:id="1381903873">
          <w:marLeft w:val="0"/>
          <w:marRight w:val="0"/>
          <w:marTop w:val="0"/>
          <w:marBottom w:val="0"/>
          <w:divBdr>
            <w:top w:val="none" w:sz="0" w:space="0" w:color="auto"/>
            <w:left w:val="none" w:sz="0" w:space="0" w:color="auto"/>
            <w:bottom w:val="none" w:sz="0" w:space="0" w:color="auto"/>
            <w:right w:val="none" w:sz="0" w:space="0" w:color="auto"/>
          </w:divBdr>
        </w:div>
        <w:div w:id="2126654612">
          <w:marLeft w:val="0"/>
          <w:marRight w:val="0"/>
          <w:marTop w:val="0"/>
          <w:marBottom w:val="0"/>
          <w:divBdr>
            <w:top w:val="none" w:sz="0" w:space="0" w:color="auto"/>
            <w:left w:val="none" w:sz="0" w:space="0" w:color="auto"/>
            <w:bottom w:val="none" w:sz="0" w:space="0" w:color="auto"/>
            <w:right w:val="none" w:sz="0" w:space="0" w:color="auto"/>
          </w:divBdr>
        </w:div>
        <w:div w:id="1347517414">
          <w:marLeft w:val="0"/>
          <w:marRight w:val="0"/>
          <w:marTop w:val="0"/>
          <w:marBottom w:val="0"/>
          <w:divBdr>
            <w:top w:val="none" w:sz="0" w:space="0" w:color="auto"/>
            <w:left w:val="none" w:sz="0" w:space="0" w:color="auto"/>
            <w:bottom w:val="none" w:sz="0" w:space="0" w:color="auto"/>
            <w:right w:val="none" w:sz="0" w:space="0" w:color="auto"/>
          </w:divBdr>
        </w:div>
        <w:div w:id="1093627544">
          <w:marLeft w:val="0"/>
          <w:marRight w:val="0"/>
          <w:marTop w:val="0"/>
          <w:marBottom w:val="0"/>
          <w:divBdr>
            <w:top w:val="none" w:sz="0" w:space="0" w:color="auto"/>
            <w:left w:val="none" w:sz="0" w:space="0" w:color="auto"/>
            <w:bottom w:val="none" w:sz="0" w:space="0" w:color="auto"/>
            <w:right w:val="none" w:sz="0" w:space="0" w:color="auto"/>
          </w:divBdr>
        </w:div>
        <w:div w:id="1844398201">
          <w:marLeft w:val="0"/>
          <w:marRight w:val="0"/>
          <w:marTop w:val="0"/>
          <w:marBottom w:val="0"/>
          <w:divBdr>
            <w:top w:val="none" w:sz="0" w:space="0" w:color="auto"/>
            <w:left w:val="none" w:sz="0" w:space="0" w:color="auto"/>
            <w:bottom w:val="none" w:sz="0" w:space="0" w:color="auto"/>
            <w:right w:val="none" w:sz="0" w:space="0" w:color="auto"/>
          </w:divBdr>
        </w:div>
        <w:div w:id="1583369391">
          <w:marLeft w:val="0"/>
          <w:marRight w:val="0"/>
          <w:marTop w:val="0"/>
          <w:marBottom w:val="0"/>
          <w:divBdr>
            <w:top w:val="none" w:sz="0" w:space="0" w:color="auto"/>
            <w:left w:val="none" w:sz="0" w:space="0" w:color="auto"/>
            <w:bottom w:val="none" w:sz="0" w:space="0" w:color="auto"/>
            <w:right w:val="none" w:sz="0" w:space="0" w:color="auto"/>
          </w:divBdr>
        </w:div>
        <w:div w:id="76171508">
          <w:marLeft w:val="0"/>
          <w:marRight w:val="0"/>
          <w:marTop w:val="0"/>
          <w:marBottom w:val="0"/>
          <w:divBdr>
            <w:top w:val="none" w:sz="0" w:space="0" w:color="auto"/>
            <w:left w:val="none" w:sz="0" w:space="0" w:color="auto"/>
            <w:bottom w:val="none" w:sz="0" w:space="0" w:color="auto"/>
            <w:right w:val="none" w:sz="0" w:space="0" w:color="auto"/>
          </w:divBdr>
        </w:div>
        <w:div w:id="1216967604">
          <w:marLeft w:val="0"/>
          <w:marRight w:val="0"/>
          <w:marTop w:val="0"/>
          <w:marBottom w:val="0"/>
          <w:divBdr>
            <w:top w:val="none" w:sz="0" w:space="0" w:color="auto"/>
            <w:left w:val="none" w:sz="0" w:space="0" w:color="auto"/>
            <w:bottom w:val="none" w:sz="0" w:space="0" w:color="auto"/>
            <w:right w:val="none" w:sz="0" w:space="0" w:color="auto"/>
          </w:divBdr>
        </w:div>
        <w:div w:id="1994943670">
          <w:marLeft w:val="0"/>
          <w:marRight w:val="0"/>
          <w:marTop w:val="0"/>
          <w:marBottom w:val="0"/>
          <w:divBdr>
            <w:top w:val="none" w:sz="0" w:space="0" w:color="auto"/>
            <w:left w:val="none" w:sz="0" w:space="0" w:color="auto"/>
            <w:bottom w:val="none" w:sz="0" w:space="0" w:color="auto"/>
            <w:right w:val="none" w:sz="0" w:space="0" w:color="auto"/>
          </w:divBdr>
        </w:div>
        <w:div w:id="655718387">
          <w:marLeft w:val="0"/>
          <w:marRight w:val="0"/>
          <w:marTop w:val="0"/>
          <w:marBottom w:val="0"/>
          <w:divBdr>
            <w:top w:val="none" w:sz="0" w:space="0" w:color="auto"/>
            <w:left w:val="none" w:sz="0" w:space="0" w:color="auto"/>
            <w:bottom w:val="none" w:sz="0" w:space="0" w:color="auto"/>
            <w:right w:val="none" w:sz="0" w:space="0" w:color="auto"/>
          </w:divBdr>
        </w:div>
        <w:div w:id="1552224737">
          <w:marLeft w:val="0"/>
          <w:marRight w:val="0"/>
          <w:marTop w:val="0"/>
          <w:marBottom w:val="0"/>
          <w:divBdr>
            <w:top w:val="none" w:sz="0" w:space="0" w:color="auto"/>
            <w:left w:val="none" w:sz="0" w:space="0" w:color="auto"/>
            <w:bottom w:val="none" w:sz="0" w:space="0" w:color="auto"/>
            <w:right w:val="none" w:sz="0" w:space="0" w:color="auto"/>
          </w:divBdr>
        </w:div>
        <w:div w:id="1627082804">
          <w:marLeft w:val="0"/>
          <w:marRight w:val="0"/>
          <w:marTop w:val="0"/>
          <w:marBottom w:val="0"/>
          <w:divBdr>
            <w:top w:val="none" w:sz="0" w:space="0" w:color="auto"/>
            <w:left w:val="none" w:sz="0" w:space="0" w:color="auto"/>
            <w:bottom w:val="none" w:sz="0" w:space="0" w:color="auto"/>
            <w:right w:val="none" w:sz="0" w:space="0" w:color="auto"/>
          </w:divBdr>
        </w:div>
        <w:div w:id="2071881565">
          <w:marLeft w:val="0"/>
          <w:marRight w:val="0"/>
          <w:marTop w:val="0"/>
          <w:marBottom w:val="0"/>
          <w:divBdr>
            <w:top w:val="none" w:sz="0" w:space="0" w:color="auto"/>
            <w:left w:val="none" w:sz="0" w:space="0" w:color="auto"/>
            <w:bottom w:val="none" w:sz="0" w:space="0" w:color="auto"/>
            <w:right w:val="none" w:sz="0" w:space="0" w:color="auto"/>
          </w:divBdr>
        </w:div>
        <w:div w:id="2086148152">
          <w:marLeft w:val="0"/>
          <w:marRight w:val="0"/>
          <w:marTop w:val="0"/>
          <w:marBottom w:val="0"/>
          <w:divBdr>
            <w:top w:val="none" w:sz="0" w:space="0" w:color="auto"/>
            <w:left w:val="none" w:sz="0" w:space="0" w:color="auto"/>
            <w:bottom w:val="none" w:sz="0" w:space="0" w:color="auto"/>
            <w:right w:val="none" w:sz="0" w:space="0" w:color="auto"/>
          </w:divBdr>
        </w:div>
        <w:div w:id="717821852">
          <w:marLeft w:val="0"/>
          <w:marRight w:val="0"/>
          <w:marTop w:val="0"/>
          <w:marBottom w:val="0"/>
          <w:divBdr>
            <w:top w:val="none" w:sz="0" w:space="0" w:color="auto"/>
            <w:left w:val="none" w:sz="0" w:space="0" w:color="auto"/>
            <w:bottom w:val="none" w:sz="0" w:space="0" w:color="auto"/>
            <w:right w:val="none" w:sz="0" w:space="0" w:color="auto"/>
          </w:divBdr>
        </w:div>
        <w:div w:id="1382053035">
          <w:marLeft w:val="0"/>
          <w:marRight w:val="0"/>
          <w:marTop w:val="0"/>
          <w:marBottom w:val="0"/>
          <w:divBdr>
            <w:top w:val="none" w:sz="0" w:space="0" w:color="auto"/>
            <w:left w:val="none" w:sz="0" w:space="0" w:color="auto"/>
            <w:bottom w:val="none" w:sz="0" w:space="0" w:color="auto"/>
            <w:right w:val="none" w:sz="0" w:space="0" w:color="auto"/>
          </w:divBdr>
        </w:div>
        <w:div w:id="1842894514">
          <w:marLeft w:val="0"/>
          <w:marRight w:val="0"/>
          <w:marTop w:val="0"/>
          <w:marBottom w:val="0"/>
          <w:divBdr>
            <w:top w:val="none" w:sz="0" w:space="0" w:color="auto"/>
            <w:left w:val="none" w:sz="0" w:space="0" w:color="auto"/>
            <w:bottom w:val="none" w:sz="0" w:space="0" w:color="auto"/>
            <w:right w:val="none" w:sz="0" w:space="0" w:color="auto"/>
          </w:divBdr>
        </w:div>
        <w:div w:id="229387300">
          <w:marLeft w:val="0"/>
          <w:marRight w:val="0"/>
          <w:marTop w:val="0"/>
          <w:marBottom w:val="0"/>
          <w:divBdr>
            <w:top w:val="none" w:sz="0" w:space="0" w:color="auto"/>
            <w:left w:val="none" w:sz="0" w:space="0" w:color="auto"/>
            <w:bottom w:val="none" w:sz="0" w:space="0" w:color="auto"/>
            <w:right w:val="none" w:sz="0" w:space="0" w:color="auto"/>
          </w:divBdr>
        </w:div>
        <w:div w:id="1740327207">
          <w:marLeft w:val="0"/>
          <w:marRight w:val="0"/>
          <w:marTop w:val="0"/>
          <w:marBottom w:val="0"/>
          <w:divBdr>
            <w:top w:val="none" w:sz="0" w:space="0" w:color="auto"/>
            <w:left w:val="none" w:sz="0" w:space="0" w:color="auto"/>
            <w:bottom w:val="none" w:sz="0" w:space="0" w:color="auto"/>
            <w:right w:val="none" w:sz="0" w:space="0" w:color="auto"/>
          </w:divBdr>
        </w:div>
        <w:div w:id="35741996">
          <w:marLeft w:val="0"/>
          <w:marRight w:val="0"/>
          <w:marTop w:val="0"/>
          <w:marBottom w:val="0"/>
          <w:divBdr>
            <w:top w:val="none" w:sz="0" w:space="0" w:color="auto"/>
            <w:left w:val="none" w:sz="0" w:space="0" w:color="auto"/>
            <w:bottom w:val="none" w:sz="0" w:space="0" w:color="auto"/>
            <w:right w:val="none" w:sz="0" w:space="0" w:color="auto"/>
          </w:divBdr>
        </w:div>
        <w:div w:id="109934183">
          <w:marLeft w:val="0"/>
          <w:marRight w:val="0"/>
          <w:marTop w:val="0"/>
          <w:marBottom w:val="0"/>
          <w:divBdr>
            <w:top w:val="none" w:sz="0" w:space="0" w:color="auto"/>
            <w:left w:val="none" w:sz="0" w:space="0" w:color="auto"/>
            <w:bottom w:val="none" w:sz="0" w:space="0" w:color="auto"/>
            <w:right w:val="none" w:sz="0" w:space="0" w:color="auto"/>
          </w:divBdr>
        </w:div>
        <w:div w:id="1926449007">
          <w:marLeft w:val="0"/>
          <w:marRight w:val="0"/>
          <w:marTop w:val="0"/>
          <w:marBottom w:val="0"/>
          <w:divBdr>
            <w:top w:val="none" w:sz="0" w:space="0" w:color="auto"/>
            <w:left w:val="none" w:sz="0" w:space="0" w:color="auto"/>
            <w:bottom w:val="none" w:sz="0" w:space="0" w:color="auto"/>
            <w:right w:val="none" w:sz="0" w:space="0" w:color="auto"/>
          </w:divBdr>
        </w:div>
        <w:div w:id="151678767">
          <w:marLeft w:val="0"/>
          <w:marRight w:val="0"/>
          <w:marTop w:val="0"/>
          <w:marBottom w:val="0"/>
          <w:divBdr>
            <w:top w:val="none" w:sz="0" w:space="0" w:color="auto"/>
            <w:left w:val="none" w:sz="0" w:space="0" w:color="auto"/>
            <w:bottom w:val="none" w:sz="0" w:space="0" w:color="auto"/>
            <w:right w:val="none" w:sz="0" w:space="0" w:color="auto"/>
          </w:divBdr>
        </w:div>
        <w:div w:id="204026929">
          <w:marLeft w:val="0"/>
          <w:marRight w:val="0"/>
          <w:marTop w:val="0"/>
          <w:marBottom w:val="0"/>
          <w:divBdr>
            <w:top w:val="none" w:sz="0" w:space="0" w:color="auto"/>
            <w:left w:val="none" w:sz="0" w:space="0" w:color="auto"/>
            <w:bottom w:val="none" w:sz="0" w:space="0" w:color="auto"/>
            <w:right w:val="none" w:sz="0" w:space="0" w:color="auto"/>
          </w:divBdr>
        </w:div>
        <w:div w:id="1133451441">
          <w:marLeft w:val="0"/>
          <w:marRight w:val="0"/>
          <w:marTop w:val="0"/>
          <w:marBottom w:val="0"/>
          <w:divBdr>
            <w:top w:val="none" w:sz="0" w:space="0" w:color="auto"/>
            <w:left w:val="none" w:sz="0" w:space="0" w:color="auto"/>
            <w:bottom w:val="none" w:sz="0" w:space="0" w:color="auto"/>
            <w:right w:val="none" w:sz="0" w:space="0" w:color="auto"/>
          </w:divBdr>
        </w:div>
        <w:div w:id="1259751418">
          <w:marLeft w:val="0"/>
          <w:marRight w:val="0"/>
          <w:marTop w:val="0"/>
          <w:marBottom w:val="0"/>
          <w:divBdr>
            <w:top w:val="none" w:sz="0" w:space="0" w:color="auto"/>
            <w:left w:val="none" w:sz="0" w:space="0" w:color="auto"/>
            <w:bottom w:val="none" w:sz="0" w:space="0" w:color="auto"/>
            <w:right w:val="none" w:sz="0" w:space="0" w:color="auto"/>
          </w:divBdr>
        </w:div>
        <w:div w:id="1587692500">
          <w:marLeft w:val="0"/>
          <w:marRight w:val="0"/>
          <w:marTop w:val="0"/>
          <w:marBottom w:val="0"/>
          <w:divBdr>
            <w:top w:val="none" w:sz="0" w:space="0" w:color="auto"/>
            <w:left w:val="none" w:sz="0" w:space="0" w:color="auto"/>
            <w:bottom w:val="none" w:sz="0" w:space="0" w:color="auto"/>
            <w:right w:val="none" w:sz="0" w:space="0" w:color="auto"/>
          </w:divBdr>
        </w:div>
        <w:div w:id="838811436">
          <w:marLeft w:val="0"/>
          <w:marRight w:val="0"/>
          <w:marTop w:val="0"/>
          <w:marBottom w:val="0"/>
          <w:divBdr>
            <w:top w:val="none" w:sz="0" w:space="0" w:color="auto"/>
            <w:left w:val="none" w:sz="0" w:space="0" w:color="auto"/>
            <w:bottom w:val="none" w:sz="0" w:space="0" w:color="auto"/>
            <w:right w:val="none" w:sz="0" w:space="0" w:color="auto"/>
          </w:divBdr>
        </w:div>
        <w:div w:id="124079689">
          <w:marLeft w:val="0"/>
          <w:marRight w:val="0"/>
          <w:marTop w:val="0"/>
          <w:marBottom w:val="0"/>
          <w:divBdr>
            <w:top w:val="none" w:sz="0" w:space="0" w:color="auto"/>
            <w:left w:val="none" w:sz="0" w:space="0" w:color="auto"/>
            <w:bottom w:val="none" w:sz="0" w:space="0" w:color="auto"/>
            <w:right w:val="none" w:sz="0" w:space="0" w:color="auto"/>
          </w:divBdr>
        </w:div>
        <w:div w:id="1810005256">
          <w:marLeft w:val="0"/>
          <w:marRight w:val="0"/>
          <w:marTop w:val="0"/>
          <w:marBottom w:val="0"/>
          <w:divBdr>
            <w:top w:val="none" w:sz="0" w:space="0" w:color="auto"/>
            <w:left w:val="none" w:sz="0" w:space="0" w:color="auto"/>
            <w:bottom w:val="none" w:sz="0" w:space="0" w:color="auto"/>
            <w:right w:val="none" w:sz="0" w:space="0" w:color="auto"/>
          </w:divBdr>
        </w:div>
        <w:div w:id="1533961062">
          <w:marLeft w:val="0"/>
          <w:marRight w:val="0"/>
          <w:marTop w:val="0"/>
          <w:marBottom w:val="0"/>
          <w:divBdr>
            <w:top w:val="none" w:sz="0" w:space="0" w:color="auto"/>
            <w:left w:val="none" w:sz="0" w:space="0" w:color="auto"/>
            <w:bottom w:val="none" w:sz="0" w:space="0" w:color="auto"/>
            <w:right w:val="none" w:sz="0" w:space="0" w:color="auto"/>
          </w:divBdr>
        </w:div>
        <w:div w:id="1839271572">
          <w:marLeft w:val="0"/>
          <w:marRight w:val="0"/>
          <w:marTop w:val="0"/>
          <w:marBottom w:val="0"/>
          <w:divBdr>
            <w:top w:val="none" w:sz="0" w:space="0" w:color="auto"/>
            <w:left w:val="none" w:sz="0" w:space="0" w:color="auto"/>
            <w:bottom w:val="none" w:sz="0" w:space="0" w:color="auto"/>
            <w:right w:val="none" w:sz="0" w:space="0" w:color="auto"/>
          </w:divBdr>
        </w:div>
        <w:div w:id="1402093833">
          <w:marLeft w:val="0"/>
          <w:marRight w:val="0"/>
          <w:marTop w:val="0"/>
          <w:marBottom w:val="0"/>
          <w:divBdr>
            <w:top w:val="none" w:sz="0" w:space="0" w:color="auto"/>
            <w:left w:val="none" w:sz="0" w:space="0" w:color="auto"/>
            <w:bottom w:val="none" w:sz="0" w:space="0" w:color="auto"/>
            <w:right w:val="none" w:sz="0" w:space="0" w:color="auto"/>
          </w:divBdr>
        </w:div>
        <w:div w:id="551892170">
          <w:marLeft w:val="0"/>
          <w:marRight w:val="0"/>
          <w:marTop w:val="0"/>
          <w:marBottom w:val="0"/>
          <w:divBdr>
            <w:top w:val="none" w:sz="0" w:space="0" w:color="auto"/>
            <w:left w:val="none" w:sz="0" w:space="0" w:color="auto"/>
            <w:bottom w:val="none" w:sz="0" w:space="0" w:color="auto"/>
            <w:right w:val="none" w:sz="0" w:space="0" w:color="auto"/>
          </w:divBdr>
        </w:div>
        <w:div w:id="1145049851">
          <w:marLeft w:val="0"/>
          <w:marRight w:val="0"/>
          <w:marTop w:val="0"/>
          <w:marBottom w:val="0"/>
          <w:divBdr>
            <w:top w:val="none" w:sz="0" w:space="0" w:color="auto"/>
            <w:left w:val="none" w:sz="0" w:space="0" w:color="auto"/>
            <w:bottom w:val="none" w:sz="0" w:space="0" w:color="auto"/>
            <w:right w:val="none" w:sz="0" w:space="0" w:color="auto"/>
          </w:divBdr>
        </w:div>
        <w:div w:id="612134886">
          <w:marLeft w:val="0"/>
          <w:marRight w:val="0"/>
          <w:marTop w:val="0"/>
          <w:marBottom w:val="0"/>
          <w:divBdr>
            <w:top w:val="none" w:sz="0" w:space="0" w:color="auto"/>
            <w:left w:val="none" w:sz="0" w:space="0" w:color="auto"/>
            <w:bottom w:val="none" w:sz="0" w:space="0" w:color="auto"/>
            <w:right w:val="none" w:sz="0" w:space="0" w:color="auto"/>
          </w:divBdr>
        </w:div>
        <w:div w:id="1751275220">
          <w:marLeft w:val="0"/>
          <w:marRight w:val="0"/>
          <w:marTop w:val="0"/>
          <w:marBottom w:val="0"/>
          <w:divBdr>
            <w:top w:val="none" w:sz="0" w:space="0" w:color="auto"/>
            <w:left w:val="none" w:sz="0" w:space="0" w:color="auto"/>
            <w:bottom w:val="none" w:sz="0" w:space="0" w:color="auto"/>
            <w:right w:val="none" w:sz="0" w:space="0" w:color="auto"/>
          </w:divBdr>
        </w:div>
        <w:div w:id="738134823">
          <w:marLeft w:val="0"/>
          <w:marRight w:val="0"/>
          <w:marTop w:val="0"/>
          <w:marBottom w:val="0"/>
          <w:divBdr>
            <w:top w:val="none" w:sz="0" w:space="0" w:color="auto"/>
            <w:left w:val="none" w:sz="0" w:space="0" w:color="auto"/>
            <w:bottom w:val="none" w:sz="0" w:space="0" w:color="auto"/>
            <w:right w:val="none" w:sz="0" w:space="0" w:color="auto"/>
          </w:divBdr>
        </w:div>
        <w:div w:id="1689671132">
          <w:marLeft w:val="0"/>
          <w:marRight w:val="0"/>
          <w:marTop w:val="0"/>
          <w:marBottom w:val="0"/>
          <w:divBdr>
            <w:top w:val="none" w:sz="0" w:space="0" w:color="auto"/>
            <w:left w:val="none" w:sz="0" w:space="0" w:color="auto"/>
            <w:bottom w:val="none" w:sz="0" w:space="0" w:color="auto"/>
            <w:right w:val="none" w:sz="0" w:space="0" w:color="auto"/>
          </w:divBdr>
        </w:div>
        <w:div w:id="125633336">
          <w:marLeft w:val="0"/>
          <w:marRight w:val="0"/>
          <w:marTop w:val="0"/>
          <w:marBottom w:val="0"/>
          <w:divBdr>
            <w:top w:val="none" w:sz="0" w:space="0" w:color="auto"/>
            <w:left w:val="none" w:sz="0" w:space="0" w:color="auto"/>
            <w:bottom w:val="none" w:sz="0" w:space="0" w:color="auto"/>
            <w:right w:val="none" w:sz="0" w:space="0" w:color="auto"/>
          </w:divBdr>
        </w:div>
        <w:div w:id="148181447">
          <w:marLeft w:val="0"/>
          <w:marRight w:val="0"/>
          <w:marTop w:val="0"/>
          <w:marBottom w:val="0"/>
          <w:divBdr>
            <w:top w:val="none" w:sz="0" w:space="0" w:color="auto"/>
            <w:left w:val="none" w:sz="0" w:space="0" w:color="auto"/>
            <w:bottom w:val="none" w:sz="0" w:space="0" w:color="auto"/>
            <w:right w:val="none" w:sz="0" w:space="0" w:color="auto"/>
          </w:divBdr>
        </w:div>
        <w:div w:id="476263227">
          <w:marLeft w:val="0"/>
          <w:marRight w:val="0"/>
          <w:marTop w:val="0"/>
          <w:marBottom w:val="0"/>
          <w:divBdr>
            <w:top w:val="none" w:sz="0" w:space="0" w:color="auto"/>
            <w:left w:val="none" w:sz="0" w:space="0" w:color="auto"/>
            <w:bottom w:val="none" w:sz="0" w:space="0" w:color="auto"/>
            <w:right w:val="none" w:sz="0" w:space="0" w:color="auto"/>
          </w:divBdr>
        </w:div>
        <w:div w:id="89204916">
          <w:marLeft w:val="0"/>
          <w:marRight w:val="0"/>
          <w:marTop w:val="0"/>
          <w:marBottom w:val="0"/>
          <w:divBdr>
            <w:top w:val="none" w:sz="0" w:space="0" w:color="auto"/>
            <w:left w:val="none" w:sz="0" w:space="0" w:color="auto"/>
            <w:bottom w:val="none" w:sz="0" w:space="0" w:color="auto"/>
            <w:right w:val="none" w:sz="0" w:space="0" w:color="auto"/>
          </w:divBdr>
        </w:div>
        <w:div w:id="557977210">
          <w:marLeft w:val="0"/>
          <w:marRight w:val="0"/>
          <w:marTop w:val="0"/>
          <w:marBottom w:val="0"/>
          <w:divBdr>
            <w:top w:val="none" w:sz="0" w:space="0" w:color="auto"/>
            <w:left w:val="none" w:sz="0" w:space="0" w:color="auto"/>
            <w:bottom w:val="none" w:sz="0" w:space="0" w:color="auto"/>
            <w:right w:val="none" w:sz="0" w:space="0" w:color="auto"/>
          </w:divBdr>
        </w:div>
        <w:div w:id="1758285106">
          <w:marLeft w:val="0"/>
          <w:marRight w:val="0"/>
          <w:marTop w:val="0"/>
          <w:marBottom w:val="0"/>
          <w:divBdr>
            <w:top w:val="none" w:sz="0" w:space="0" w:color="auto"/>
            <w:left w:val="none" w:sz="0" w:space="0" w:color="auto"/>
            <w:bottom w:val="none" w:sz="0" w:space="0" w:color="auto"/>
            <w:right w:val="none" w:sz="0" w:space="0" w:color="auto"/>
          </w:divBdr>
        </w:div>
        <w:div w:id="458570355">
          <w:marLeft w:val="0"/>
          <w:marRight w:val="0"/>
          <w:marTop w:val="0"/>
          <w:marBottom w:val="0"/>
          <w:divBdr>
            <w:top w:val="none" w:sz="0" w:space="0" w:color="auto"/>
            <w:left w:val="none" w:sz="0" w:space="0" w:color="auto"/>
            <w:bottom w:val="none" w:sz="0" w:space="0" w:color="auto"/>
            <w:right w:val="none" w:sz="0" w:space="0" w:color="auto"/>
          </w:divBdr>
        </w:div>
        <w:div w:id="1846555500">
          <w:marLeft w:val="0"/>
          <w:marRight w:val="0"/>
          <w:marTop w:val="0"/>
          <w:marBottom w:val="0"/>
          <w:divBdr>
            <w:top w:val="none" w:sz="0" w:space="0" w:color="auto"/>
            <w:left w:val="none" w:sz="0" w:space="0" w:color="auto"/>
            <w:bottom w:val="none" w:sz="0" w:space="0" w:color="auto"/>
            <w:right w:val="none" w:sz="0" w:space="0" w:color="auto"/>
          </w:divBdr>
        </w:div>
        <w:div w:id="1157529197">
          <w:marLeft w:val="0"/>
          <w:marRight w:val="0"/>
          <w:marTop w:val="0"/>
          <w:marBottom w:val="0"/>
          <w:divBdr>
            <w:top w:val="none" w:sz="0" w:space="0" w:color="auto"/>
            <w:left w:val="none" w:sz="0" w:space="0" w:color="auto"/>
            <w:bottom w:val="none" w:sz="0" w:space="0" w:color="auto"/>
            <w:right w:val="none" w:sz="0" w:space="0" w:color="auto"/>
          </w:divBdr>
        </w:div>
        <w:div w:id="1026754553">
          <w:marLeft w:val="0"/>
          <w:marRight w:val="0"/>
          <w:marTop w:val="0"/>
          <w:marBottom w:val="0"/>
          <w:divBdr>
            <w:top w:val="none" w:sz="0" w:space="0" w:color="auto"/>
            <w:left w:val="none" w:sz="0" w:space="0" w:color="auto"/>
            <w:bottom w:val="none" w:sz="0" w:space="0" w:color="auto"/>
            <w:right w:val="none" w:sz="0" w:space="0" w:color="auto"/>
          </w:divBdr>
        </w:div>
        <w:div w:id="1799303116">
          <w:marLeft w:val="0"/>
          <w:marRight w:val="0"/>
          <w:marTop w:val="0"/>
          <w:marBottom w:val="0"/>
          <w:divBdr>
            <w:top w:val="none" w:sz="0" w:space="0" w:color="auto"/>
            <w:left w:val="none" w:sz="0" w:space="0" w:color="auto"/>
            <w:bottom w:val="none" w:sz="0" w:space="0" w:color="auto"/>
            <w:right w:val="none" w:sz="0" w:space="0" w:color="auto"/>
          </w:divBdr>
        </w:div>
        <w:div w:id="873269082">
          <w:marLeft w:val="0"/>
          <w:marRight w:val="0"/>
          <w:marTop w:val="0"/>
          <w:marBottom w:val="0"/>
          <w:divBdr>
            <w:top w:val="none" w:sz="0" w:space="0" w:color="auto"/>
            <w:left w:val="none" w:sz="0" w:space="0" w:color="auto"/>
            <w:bottom w:val="none" w:sz="0" w:space="0" w:color="auto"/>
            <w:right w:val="none" w:sz="0" w:space="0" w:color="auto"/>
          </w:divBdr>
        </w:div>
        <w:div w:id="568462916">
          <w:marLeft w:val="0"/>
          <w:marRight w:val="0"/>
          <w:marTop w:val="0"/>
          <w:marBottom w:val="0"/>
          <w:divBdr>
            <w:top w:val="none" w:sz="0" w:space="0" w:color="auto"/>
            <w:left w:val="none" w:sz="0" w:space="0" w:color="auto"/>
            <w:bottom w:val="none" w:sz="0" w:space="0" w:color="auto"/>
            <w:right w:val="none" w:sz="0" w:space="0" w:color="auto"/>
          </w:divBdr>
        </w:div>
        <w:div w:id="1300841776">
          <w:marLeft w:val="0"/>
          <w:marRight w:val="0"/>
          <w:marTop w:val="0"/>
          <w:marBottom w:val="0"/>
          <w:divBdr>
            <w:top w:val="none" w:sz="0" w:space="0" w:color="auto"/>
            <w:left w:val="none" w:sz="0" w:space="0" w:color="auto"/>
            <w:bottom w:val="none" w:sz="0" w:space="0" w:color="auto"/>
            <w:right w:val="none" w:sz="0" w:space="0" w:color="auto"/>
          </w:divBdr>
        </w:div>
        <w:div w:id="1409771994">
          <w:marLeft w:val="0"/>
          <w:marRight w:val="0"/>
          <w:marTop w:val="0"/>
          <w:marBottom w:val="0"/>
          <w:divBdr>
            <w:top w:val="none" w:sz="0" w:space="0" w:color="auto"/>
            <w:left w:val="none" w:sz="0" w:space="0" w:color="auto"/>
            <w:bottom w:val="none" w:sz="0" w:space="0" w:color="auto"/>
            <w:right w:val="none" w:sz="0" w:space="0" w:color="auto"/>
          </w:divBdr>
        </w:div>
        <w:div w:id="1910261597">
          <w:marLeft w:val="0"/>
          <w:marRight w:val="0"/>
          <w:marTop w:val="0"/>
          <w:marBottom w:val="0"/>
          <w:divBdr>
            <w:top w:val="none" w:sz="0" w:space="0" w:color="auto"/>
            <w:left w:val="none" w:sz="0" w:space="0" w:color="auto"/>
            <w:bottom w:val="none" w:sz="0" w:space="0" w:color="auto"/>
            <w:right w:val="none" w:sz="0" w:space="0" w:color="auto"/>
          </w:divBdr>
        </w:div>
        <w:div w:id="1749303968">
          <w:marLeft w:val="0"/>
          <w:marRight w:val="0"/>
          <w:marTop w:val="0"/>
          <w:marBottom w:val="0"/>
          <w:divBdr>
            <w:top w:val="none" w:sz="0" w:space="0" w:color="auto"/>
            <w:left w:val="none" w:sz="0" w:space="0" w:color="auto"/>
            <w:bottom w:val="none" w:sz="0" w:space="0" w:color="auto"/>
            <w:right w:val="none" w:sz="0" w:space="0" w:color="auto"/>
          </w:divBdr>
        </w:div>
        <w:div w:id="98961297">
          <w:marLeft w:val="0"/>
          <w:marRight w:val="0"/>
          <w:marTop w:val="0"/>
          <w:marBottom w:val="0"/>
          <w:divBdr>
            <w:top w:val="none" w:sz="0" w:space="0" w:color="auto"/>
            <w:left w:val="none" w:sz="0" w:space="0" w:color="auto"/>
            <w:bottom w:val="none" w:sz="0" w:space="0" w:color="auto"/>
            <w:right w:val="none" w:sz="0" w:space="0" w:color="auto"/>
          </w:divBdr>
        </w:div>
        <w:div w:id="1290624092">
          <w:marLeft w:val="0"/>
          <w:marRight w:val="0"/>
          <w:marTop w:val="0"/>
          <w:marBottom w:val="0"/>
          <w:divBdr>
            <w:top w:val="none" w:sz="0" w:space="0" w:color="auto"/>
            <w:left w:val="none" w:sz="0" w:space="0" w:color="auto"/>
            <w:bottom w:val="none" w:sz="0" w:space="0" w:color="auto"/>
            <w:right w:val="none" w:sz="0" w:space="0" w:color="auto"/>
          </w:divBdr>
        </w:div>
      </w:divsChild>
    </w:div>
    <w:div w:id="1704790388">
      <w:bodyDiv w:val="1"/>
      <w:marLeft w:val="0"/>
      <w:marRight w:val="0"/>
      <w:marTop w:val="0"/>
      <w:marBottom w:val="0"/>
      <w:divBdr>
        <w:top w:val="none" w:sz="0" w:space="0" w:color="auto"/>
        <w:left w:val="none" w:sz="0" w:space="0" w:color="auto"/>
        <w:bottom w:val="none" w:sz="0" w:space="0" w:color="auto"/>
        <w:right w:val="none" w:sz="0" w:space="0" w:color="auto"/>
      </w:divBdr>
      <w:divsChild>
        <w:div w:id="1828471259">
          <w:marLeft w:val="0"/>
          <w:marRight w:val="0"/>
          <w:marTop w:val="0"/>
          <w:marBottom w:val="0"/>
          <w:divBdr>
            <w:top w:val="none" w:sz="0" w:space="0" w:color="auto"/>
            <w:left w:val="none" w:sz="0" w:space="0" w:color="auto"/>
            <w:bottom w:val="none" w:sz="0" w:space="0" w:color="auto"/>
            <w:right w:val="none" w:sz="0" w:space="0" w:color="auto"/>
          </w:divBdr>
        </w:div>
        <w:div w:id="2059431280">
          <w:marLeft w:val="0"/>
          <w:marRight w:val="0"/>
          <w:marTop w:val="0"/>
          <w:marBottom w:val="0"/>
          <w:divBdr>
            <w:top w:val="none" w:sz="0" w:space="0" w:color="auto"/>
            <w:left w:val="none" w:sz="0" w:space="0" w:color="auto"/>
            <w:bottom w:val="none" w:sz="0" w:space="0" w:color="auto"/>
            <w:right w:val="none" w:sz="0" w:space="0" w:color="auto"/>
          </w:divBdr>
        </w:div>
        <w:div w:id="370610789">
          <w:marLeft w:val="0"/>
          <w:marRight w:val="0"/>
          <w:marTop w:val="0"/>
          <w:marBottom w:val="0"/>
          <w:divBdr>
            <w:top w:val="none" w:sz="0" w:space="0" w:color="auto"/>
            <w:left w:val="none" w:sz="0" w:space="0" w:color="auto"/>
            <w:bottom w:val="none" w:sz="0" w:space="0" w:color="auto"/>
            <w:right w:val="none" w:sz="0" w:space="0" w:color="auto"/>
          </w:divBdr>
        </w:div>
        <w:div w:id="1260984323">
          <w:marLeft w:val="0"/>
          <w:marRight w:val="0"/>
          <w:marTop w:val="0"/>
          <w:marBottom w:val="0"/>
          <w:divBdr>
            <w:top w:val="none" w:sz="0" w:space="0" w:color="auto"/>
            <w:left w:val="none" w:sz="0" w:space="0" w:color="auto"/>
            <w:bottom w:val="none" w:sz="0" w:space="0" w:color="auto"/>
            <w:right w:val="none" w:sz="0" w:space="0" w:color="auto"/>
          </w:divBdr>
        </w:div>
        <w:div w:id="1089349497">
          <w:marLeft w:val="0"/>
          <w:marRight w:val="0"/>
          <w:marTop w:val="0"/>
          <w:marBottom w:val="0"/>
          <w:divBdr>
            <w:top w:val="none" w:sz="0" w:space="0" w:color="auto"/>
            <w:left w:val="none" w:sz="0" w:space="0" w:color="auto"/>
            <w:bottom w:val="none" w:sz="0" w:space="0" w:color="auto"/>
            <w:right w:val="none" w:sz="0" w:space="0" w:color="auto"/>
          </w:divBdr>
        </w:div>
      </w:divsChild>
    </w:div>
    <w:div w:id="20754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tjecaji@civilnodrustvo-istra.hr" TargetMode="External"/><Relationship Id="rId18" Type="http://schemas.openxmlformats.org/officeDocument/2006/relationships/hyperlink" Target="mailto:zaklada@civilnodrustvo-istra.h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vkordic\AppData\Local\Microsoft\Windows\INetCache\Content.Outlook\TBTD0IC9\natjecaji@civilnodrustvo-istra.hr" TargetMode="External"/><Relationship Id="rId17" Type="http://schemas.openxmlformats.org/officeDocument/2006/relationships/hyperlink" Target="http://www.civilnodrustvo-istra.h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ec.hr" TargetMode="External"/><Relationship Id="rId20" Type="http://schemas.openxmlformats.org/officeDocument/2006/relationships/hyperlink" Target="http://www.civilnodrustvo-istra.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jecaji@civilnodrustvo-istra.h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ivilnodrustvo-istra.hr" TargetMode="External"/><Relationship Id="rId23" Type="http://schemas.openxmlformats.org/officeDocument/2006/relationships/footer" Target="footer2.xml"/><Relationship Id="rId10" Type="http://schemas.openxmlformats.org/officeDocument/2006/relationships/hyperlink" Target="http://www.civilnodrustvo-istra.hr" TargetMode="External"/><Relationship Id="rId19"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hyperlink" Target="http://www.porec.hr" TargetMode="External"/><Relationship Id="rId14" Type="http://schemas.openxmlformats.org/officeDocument/2006/relationships/hyperlink" Target="http://www.porec.h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7C98-3C56-48A8-A0DA-BD8B4DD0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19</Pages>
  <Words>8211</Words>
  <Characters>46809</Characters>
  <Application>Microsoft Office Word</Application>
  <DocSecurity>0</DocSecurity>
  <Lines>390</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ZZPPIRCD</Company>
  <LinksUpToDate>false</LinksUpToDate>
  <CharactersWithSpaces>54911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Microsoftov račun</cp:lastModifiedBy>
  <cp:revision>49</cp:revision>
  <cp:lastPrinted>2022-01-19T18:14:00Z</cp:lastPrinted>
  <dcterms:created xsi:type="dcterms:W3CDTF">2022-01-20T13:52:00Z</dcterms:created>
  <dcterms:modified xsi:type="dcterms:W3CDTF">2022-05-16T12:43:00Z</dcterms:modified>
</cp:coreProperties>
</file>